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8F" w:rsidRPr="00C623F3" w:rsidRDefault="00CD040C" w:rsidP="00AF028F">
      <w:pPr>
        <w:ind w:firstLine="2520"/>
        <w:rPr>
          <w:rFonts w:asciiTheme="minorEastAsia" w:hAnsiTheme="minorEastAsia"/>
          <w:sz w:val="20"/>
          <w:szCs w:val="20"/>
        </w:rPr>
      </w:pPr>
      <w:r w:rsidRPr="00CD040C">
        <w:rPr>
          <w:rFonts w:asciiTheme="minorEastAsia" w:hAnsiTheme="minorEastAsia" w:hint="eastAsia"/>
          <w:noProof/>
          <w:sz w:val="20"/>
          <w:szCs w:val="20"/>
        </w:rPr>
        <w:t>第59回　熊本県保育研究大会　玉名大会　　参加者</w:t>
      </w:r>
      <w:r w:rsidR="003A7D94">
        <w:rPr>
          <w:rFonts w:asciiTheme="minorEastAsia" w:hAnsiTheme="minorEastAsia" w:hint="eastAsia"/>
          <w:noProof/>
          <w:sz w:val="20"/>
          <w:szCs w:val="20"/>
        </w:rPr>
        <w:t>72</w:t>
      </w:r>
      <w:bookmarkStart w:id="0" w:name="_GoBack"/>
      <w:bookmarkEnd w:id="0"/>
      <w:r w:rsidRPr="00CD040C">
        <w:rPr>
          <w:rFonts w:asciiTheme="minorEastAsia" w:hAnsiTheme="minorEastAsia" w:hint="eastAsia"/>
          <w:noProof/>
          <w:sz w:val="20"/>
          <w:szCs w:val="20"/>
        </w:rPr>
        <w:t>名</w:t>
      </w:r>
    </w:p>
    <w:p w:rsidR="00BE22E1" w:rsidRDefault="003A7D94" w:rsidP="00AF028F">
      <w:pPr>
        <w:spacing w:line="0" w:lineRule="atLeast"/>
        <w:rPr>
          <w:rFonts w:asciiTheme="minorEastAsia" w:hAnsiTheme="minorEastAsia"/>
          <w:sz w:val="18"/>
          <w:szCs w:val="18"/>
        </w:rPr>
      </w:pPr>
      <w:r>
        <w:rPr>
          <w:rFonts w:asciiTheme="minorEastAsia" w:hAnsiTheme="minorEastAsia"/>
          <w:noProof/>
          <w:sz w:val="20"/>
          <w:szCs w:val="20"/>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pt;margin-top:4.75pt;width:497.05pt;height:72.8pt;z-index:251669504;visibility:visible;mso-wrap-style:square;mso-width-percent:0;mso-height-percent:200;mso-wrap-distance-left:9pt;mso-wrap-distance-top:3.6pt;mso-wrap-distance-right:9pt;mso-wrap-distance-bottom:3.6pt;mso-position-horizontal-relative:margin;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">
            <v:textbox style="mso-next-textbox:#テキスト ボックス 2;mso-fit-shape-to-text:t">
              <w:txbxContent>
                <w:p w:rsidR="00CD040C" w:rsidRPr="00CD040C" w:rsidRDefault="00CD040C" w:rsidP="00CD040C">
                  <w:pPr>
                    <w:spacing w:line="0" w:lineRule="atLeast"/>
                    <w:rPr>
                      <w:rFonts w:asciiTheme="minorEastAsia" w:hAnsiTheme="minorEastAsia"/>
                      <w:sz w:val="20"/>
                      <w:szCs w:val="20"/>
                    </w:rPr>
                  </w:pPr>
                  <w:r w:rsidRPr="00CD040C">
                    <w:rPr>
                      <w:rFonts w:asciiTheme="minorEastAsia" w:hAnsiTheme="minorEastAsia" w:hint="eastAsia"/>
                      <w:sz w:val="20"/>
                      <w:szCs w:val="20"/>
                    </w:rPr>
                    <w:t>【第4分科会】テーマ：保育の中の食育</w:t>
                  </w:r>
                </w:p>
                <w:p w:rsidR="00AF028F" w:rsidRPr="00C623F3" w:rsidRDefault="00CD040C" w:rsidP="00CD040C">
                  <w:pPr>
                    <w:spacing w:line="0" w:lineRule="atLeast"/>
                    <w:rPr>
                      <w:rFonts w:asciiTheme="minorEastAsia" w:hAnsiTheme="minorEastAsia"/>
                      <w:spacing w:val="-10"/>
                      <w:sz w:val="20"/>
                      <w:szCs w:val="20"/>
                    </w:rPr>
                  </w:pPr>
                  <w:r w:rsidRPr="00CD040C">
                    <w:rPr>
                      <w:rFonts w:asciiTheme="minorEastAsia" w:hAnsiTheme="minorEastAsia" w:hint="eastAsia"/>
                      <w:sz w:val="20"/>
                      <w:szCs w:val="20"/>
                    </w:rPr>
                    <w:t xml:space="preserve">　保育所における健康や安全の確保は保育所におけるすべての子どもの発達基盤となる重要なものである。働き方や生活の多様化がすすむなかで、保育所が子どもの健康・安全に果たす役割は大きくなっている。同様に、食生活の変化、外食産業の拡大は子どもの食に大きな変化をもたらしており、保育所等における食育の役割は大きくなっている。本分科会では、食育及び健康・安全に関する実践・研究を通して協議を行う。</w:t>
                  </w:r>
                </w:p>
              </w:txbxContent>
            </v:textbox>
            <w10:wrap type="square" anchorx="margin"/>
          </v:shape>
        </w:pict>
      </w:r>
    </w:p>
    <w:p w:rsidR="00CD040C" w:rsidRDefault="00CD040C" w:rsidP="00AF028F">
      <w:pPr>
        <w:spacing w:line="0" w:lineRule="atLeast"/>
        <w:rPr>
          <w:rFonts w:asciiTheme="minorEastAsia" w:hAnsiTheme="minorEastAsia"/>
          <w:sz w:val="18"/>
          <w:szCs w:val="18"/>
        </w:rPr>
      </w:pPr>
    </w:p>
    <w:p w:rsidR="00CD040C" w:rsidRDefault="00CD040C" w:rsidP="00AF028F">
      <w:pPr>
        <w:spacing w:line="0" w:lineRule="atLeast"/>
        <w:rPr>
          <w:rFonts w:asciiTheme="minorEastAsia" w:hAnsiTheme="minorEastAsia"/>
          <w:sz w:val="18"/>
          <w:szCs w:val="18"/>
        </w:rPr>
      </w:pPr>
    </w:p>
    <w:p w:rsidR="00CD040C" w:rsidRDefault="00CD040C" w:rsidP="00AF028F">
      <w:pPr>
        <w:spacing w:line="0" w:lineRule="atLeast"/>
        <w:rPr>
          <w:rFonts w:asciiTheme="minorEastAsia" w:hAnsiTheme="minorEastAsia"/>
          <w:sz w:val="18"/>
          <w:szCs w:val="18"/>
        </w:rPr>
      </w:pPr>
    </w:p>
    <w:p w:rsidR="00CD040C" w:rsidRDefault="00CD040C" w:rsidP="00AF028F">
      <w:pPr>
        <w:spacing w:line="0" w:lineRule="atLeast"/>
        <w:rPr>
          <w:rFonts w:asciiTheme="minorEastAsia" w:hAnsiTheme="minorEastAsia"/>
          <w:sz w:val="18"/>
          <w:szCs w:val="18"/>
        </w:rPr>
      </w:pPr>
    </w:p>
    <w:p w:rsidR="00CD040C" w:rsidRDefault="00CD040C" w:rsidP="00AF028F">
      <w:pPr>
        <w:spacing w:line="0" w:lineRule="atLeast"/>
        <w:rPr>
          <w:rFonts w:asciiTheme="minorEastAsia" w:hAnsiTheme="minorEastAsia"/>
          <w:sz w:val="18"/>
          <w:szCs w:val="18"/>
        </w:rPr>
      </w:pPr>
    </w:p>
    <w:p w:rsidR="00CD040C" w:rsidRDefault="00CD040C" w:rsidP="00AF028F">
      <w:pPr>
        <w:spacing w:line="0" w:lineRule="atLeast"/>
        <w:rPr>
          <w:rFonts w:asciiTheme="minorEastAsia" w:hAnsiTheme="minorEastAsia"/>
          <w:sz w:val="18"/>
          <w:szCs w:val="18"/>
        </w:rPr>
      </w:pPr>
    </w:p>
    <w:p w:rsidR="00CD040C" w:rsidRPr="00C623F3" w:rsidRDefault="00CD040C" w:rsidP="00AF028F">
      <w:pPr>
        <w:spacing w:line="0" w:lineRule="atLeast"/>
        <w:rPr>
          <w:rFonts w:asciiTheme="minorEastAsia" w:hAnsiTheme="minorEastAsia"/>
          <w:sz w:val="18"/>
          <w:szCs w:val="18"/>
        </w:rPr>
      </w:pP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座長：緒方　裕之（須恵保育園）</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助言者：弥頭　幾久雄（西合志中央保育園）、瀬口　政子（泉田保育園）</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意見発表者：上村　真紀子、田村　悠里（大道保育園）、岩下　通江（高森東保育園）</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幹事：松本　紀美枝（おおくらの森保育園）</w:t>
      </w:r>
    </w:p>
    <w:p w:rsidR="00AF028F" w:rsidRPr="00C623F3"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記録：柴尾　美保（おおくらの森保育園）、坂本　絵里香（梅林保育園）</w:t>
      </w:r>
    </w:p>
    <w:p w:rsidR="00CD040C" w:rsidRDefault="00CD040C" w:rsidP="00AF028F">
      <w:pPr>
        <w:spacing w:line="0" w:lineRule="atLeast"/>
        <w:rPr>
          <w:rFonts w:asciiTheme="minorEastAsia" w:hAnsiTheme="minorEastAsia"/>
          <w:sz w:val="14"/>
          <w:szCs w:val="14"/>
        </w:rPr>
      </w:pPr>
    </w:p>
    <w:p w:rsidR="00CD040C" w:rsidRPr="00CD040C" w:rsidRDefault="003A7D94" w:rsidP="00CD040C">
      <w:pPr>
        <w:rPr>
          <w:rFonts w:asciiTheme="minorEastAsia" w:hAnsiTheme="minorEastAsia"/>
          <w:sz w:val="14"/>
          <w:szCs w:val="14"/>
        </w:rPr>
      </w:pPr>
      <w:r>
        <w:rPr>
          <w:rFonts w:asciiTheme="minorEastAsia" w:hAnsiTheme="minorEastAsia"/>
          <w:noProof/>
          <w:sz w:val="14"/>
          <w:szCs w:val="14"/>
        </w:rPr>
        <w:pict>
          <v:shape id="_x0000_s1030" type="#_x0000_t202" style="position:absolute;left:0;text-align:left;margin-left:270.85pt;margin-top:7.95pt;width:253.75pt;height:145.7pt;z-index:25166336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" stroked="f">
            <v:textbox>
              <w:txbxContent>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３．グループ討議</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協議の柱</w:t>
                  </w:r>
                </w:p>
                <w:p w:rsidR="00CD040C" w:rsidRPr="00CD040C" w:rsidRDefault="00CD040C" w:rsidP="00CD040C">
                  <w:pPr>
                    <w:spacing w:line="0" w:lineRule="atLeast"/>
                    <w:ind w:left="540" w:hangingChars="300" w:hanging="540"/>
                    <w:rPr>
                      <w:rFonts w:asciiTheme="minorEastAsia" w:hAnsiTheme="minorEastAsia"/>
                      <w:sz w:val="18"/>
                      <w:szCs w:val="18"/>
                    </w:rPr>
                  </w:pPr>
                  <w:r w:rsidRPr="00CD040C">
                    <w:rPr>
                      <w:rFonts w:asciiTheme="minorEastAsia" w:hAnsiTheme="minorEastAsia" w:hint="eastAsia"/>
                      <w:sz w:val="18"/>
                      <w:szCs w:val="18"/>
                    </w:rPr>
                    <w:t>（１）離乳食期の子どもへの（きめ細やかな）配慮のありかた。</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（２）園は地域とのつながりをどう深めていくか。</w:t>
                  </w:r>
                </w:p>
                <w:p w:rsidR="00CD040C" w:rsidRPr="00CD040C" w:rsidRDefault="00CD040C" w:rsidP="00CD040C">
                  <w:pPr>
                    <w:spacing w:line="0" w:lineRule="atLeast"/>
                    <w:rPr>
                      <w:rFonts w:asciiTheme="minorEastAsia" w:hAnsiTheme="minorEastAsia"/>
                      <w:sz w:val="18"/>
                      <w:szCs w:val="18"/>
                    </w:rPr>
                  </w:pP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討議のまとめ</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・家庭との連携　＋　保育士と給食の連携</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・アレルギー対応・個別対応</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・地域・小中高校との連携</w:t>
                  </w:r>
                </w:p>
                <w:p w:rsidR="00CD040C" w:rsidRPr="00CD040C" w:rsidRDefault="00CD040C" w:rsidP="00106B6A">
                  <w:pPr>
                    <w:spacing w:line="0" w:lineRule="atLeast"/>
                    <w:rPr>
                      <w:rFonts w:asciiTheme="minorEastAsia" w:hAnsiTheme="minorEastAsia"/>
                      <w:sz w:val="18"/>
                      <w:szCs w:val="18"/>
                    </w:rPr>
                  </w:pPr>
                </w:p>
              </w:txbxContent>
            </v:textbox>
            <w10:wrap anchorx="margin"/>
          </v:shape>
        </w:pict>
      </w:r>
      <w:r>
        <w:rPr>
          <w:rFonts w:asciiTheme="minorEastAsia" w:hAnsiTheme="minorEastAsia"/>
          <w:noProof/>
          <w:sz w:val="14"/>
          <w:szCs w:val="14"/>
        </w:rPr>
        <w:pict>
          <v:shape id="_x0000_s1031" type="#_x0000_t202" style="position:absolute;left:0;text-align:left;margin-left:0;margin-top:4.7pt;width:254.55pt;height:336.9pt;z-index:-251657216;visibility:visible;mso-wrap-style:square;mso-width-percent:0;mso-wrap-distance-left:9pt;mso-wrap-distance-top:3.6pt;mso-wrap-distance-right:9pt;mso-wrap-distance-bottom:3.6pt;mso-position-horizontal:left;mso-position-horizontal-relative:margin;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" stroked="f">
            <v:textbox>
              <w:txbxContent>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１．発表者　　上村　真紀子、田村　悠里</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テーマ：「心を添える」</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＜考察＞</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食べる意欲は生きる意欲につながるとも言われるように、意欲的に食べる子どもたちを育てることは大切なことである。発熱や下痢・嘔吐などで長期間欠席したり、花粉症やアレルギーなどで肌がカサカサになったりする子どもたちが少なからずいる現状からの取り組みとして、廃棄している野菜の皮やヘタ等に免疫力を高めるファイトケミカルがたくさん含まれており、それを煮出して出汁として使う「べジブロススープ」。また、「手づかみ食べ」の重要性を認識し、味や盛り付け、食具などの工夫、保育の中で指先や手首を使う遊びの環境作り。このように栄養士、保育士が連携、協力しながら、目の前の子どもの姿を見て、子どもたちが意欲的に「さわってみたい」「たべてみたい」と思ってくれるよう探求心を持って取り組んでいく。その取り組みが、意欲的に食べる子どもたちを育てることにつながっていくのではないかと感じた。</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＜助言内容＞</w:t>
                  </w:r>
                </w:p>
                <w:p w:rsidR="000731D8" w:rsidRPr="00C623F3"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食育に取り組むにあたり保育室と給食室が連携し、子どもたちのために何ができるか職員一丸となって取り組むことが大切であるが、それとともに保護者の関心の重要性、保護者との関わりにどう取り組んでいくかが考えられる。地域支援活動の取り組みや月一回、試食会を行う中で、子育てや離乳食などの悩みに力を添えている。地域の子育て支援の拠点としての保育園、そして保育士、栄養士としての役割を認識し、保護者支援の手立ての一つとして食の情報発信を探っていきたい。</w:t>
                  </w:r>
                </w:p>
                <w:p w:rsidR="000731D8" w:rsidRPr="000603E7" w:rsidRDefault="000731D8">
                  <w:pPr>
                    <w:rPr>
                      <w:sz w:val="16"/>
                      <w:szCs w:val="16"/>
                    </w:rPr>
                  </w:pPr>
                </w:p>
              </w:txbxContent>
            </v:textbox>
            <w10:wrap anchorx="margin"/>
          </v:shape>
        </w:pict>
      </w: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3A7D94" w:rsidP="00CD040C">
      <w:pPr>
        <w:rPr>
          <w:rFonts w:asciiTheme="minorEastAsia" w:hAnsiTheme="minorEastAsia"/>
          <w:sz w:val="14"/>
          <w:szCs w:val="14"/>
        </w:rPr>
      </w:pPr>
      <w:r>
        <w:rPr>
          <w:rFonts w:asciiTheme="minorEastAsia" w:hAnsiTheme="minorEastAsia"/>
          <w:noProof/>
          <w:sz w:val="14"/>
          <w:szCs w:val="14"/>
        </w:rPr>
        <w:pict>
          <v:shape id="テキスト ボックス 4" o:spid="_x0000_s1028" type="#_x0000_t202" style="position:absolute;left:0;text-align:left;margin-left:277.25pt;margin-top:9.65pt;width:253.4pt;height:321pt;z-index:251665408;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" fillcolor="white [3201]" stroked="f" strokeweight=".5pt">
            <v:textbox style="mso-next-textbox:#テキスト ボックス 4">
              <w:txbxContent>
                <w:p w:rsidR="00AF028F" w:rsidRPr="00C623F3" w:rsidRDefault="00CD040C" w:rsidP="000603E7">
                  <w:pPr>
                    <w:spacing w:line="0" w:lineRule="atLeast"/>
                    <w:rPr>
                      <w:rFonts w:asciiTheme="minorEastAsia" w:hAnsiTheme="minorEastAsia"/>
                      <w:sz w:val="18"/>
                      <w:szCs w:val="18"/>
                    </w:rPr>
                  </w:pPr>
                  <w:r>
                    <w:rPr>
                      <w:rFonts w:asciiTheme="minorEastAsia" w:hAnsiTheme="minorEastAsia" w:hint="eastAsia"/>
                      <w:sz w:val="18"/>
                      <w:szCs w:val="18"/>
                    </w:rPr>
                    <w:t>４</w:t>
                  </w:r>
                  <w:r w:rsidR="00AF028F" w:rsidRPr="00C623F3">
                    <w:rPr>
                      <w:rFonts w:asciiTheme="minorEastAsia" w:hAnsiTheme="minorEastAsia" w:hint="eastAsia"/>
                      <w:sz w:val="18"/>
                      <w:szCs w:val="18"/>
                    </w:rPr>
                    <w:t>．まとめ</w:t>
                  </w:r>
                  <w:r w:rsidR="00AF028F" w:rsidRPr="00C623F3">
                    <w:rPr>
                      <w:rFonts w:asciiTheme="minorEastAsia" w:hAnsiTheme="minorEastAsia"/>
                      <w:sz w:val="18"/>
                      <w:szCs w:val="18"/>
                    </w:rPr>
                    <w:t>・</w:t>
                  </w:r>
                  <w:r w:rsidR="00AF028F" w:rsidRPr="00C623F3">
                    <w:rPr>
                      <w:rFonts w:asciiTheme="minorEastAsia" w:hAnsiTheme="minorEastAsia" w:hint="eastAsia"/>
                      <w:sz w:val="18"/>
                      <w:szCs w:val="18"/>
                    </w:rPr>
                    <w:t>その他</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人の「食を営む力」の源となる離乳食に焦点を当て、心も身体も暖かくなる給食を提供。食材の味を活したり、べジブロススープ、手づかみ食べ、個々に合った離乳食の取り組みを行っている。食物ロスをなくすためにも、食の大切さを保護者へ発信していく必要がある。また、職種関係なく連携することが重要である。</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小規模な園ではできないではなく、小規模な園だからこそできることを実践している。地域・小中高校との連携によってできる「食育」から、保育園でできる「食育」の取り組みに繋げている。野菜の栽培から収穫して食べる一連の流れを体験する事で「感謝」の気持ちが芽生えた。</w:t>
                  </w:r>
                </w:p>
                <w:p w:rsidR="00AF028F" w:rsidRPr="00C623F3"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自分の日頃の保育・関わりなどを振り返り、見つめ直すことができた。</w:t>
                  </w:r>
                </w:p>
              </w:txbxContent>
            </v:textbox>
            <w10:wrap anchorx="margin"/>
          </v:shape>
        </w:pict>
      </w: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3A7D94" w:rsidP="00CD040C">
      <w:pPr>
        <w:rPr>
          <w:rFonts w:asciiTheme="minorEastAsia" w:hAnsiTheme="minorEastAsia"/>
          <w:sz w:val="14"/>
          <w:szCs w:val="14"/>
        </w:rPr>
      </w:pPr>
      <w:r>
        <w:rPr>
          <w:rFonts w:asciiTheme="minorEastAsia" w:hAnsiTheme="minorEastAsia"/>
          <w:noProof/>
          <w:sz w:val="14"/>
          <w:szCs w:val="14"/>
        </w:rPr>
        <w:pict>
          <v:shape id="_x0000_s1027" type="#_x0000_t202" style="position:absolute;left:0;text-align:left;margin-left:-.35pt;margin-top:14.9pt;width:255.1pt;height:205.5pt;z-index:251661312;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" stroked="f">
            <v:textbox style="mso-next-textbox:#_x0000_s1027">
              <w:txbxContent>
                <w:p w:rsidR="00CD040C" w:rsidRPr="00CD040C" w:rsidRDefault="00106B6A" w:rsidP="00CD040C">
                  <w:pPr>
                    <w:spacing w:line="0" w:lineRule="atLeast"/>
                    <w:rPr>
                      <w:rFonts w:asciiTheme="minorEastAsia" w:hAnsiTheme="minorEastAsia"/>
                      <w:sz w:val="18"/>
                      <w:szCs w:val="18"/>
                    </w:rPr>
                  </w:pPr>
                  <w:r w:rsidRPr="00C623F3">
                    <w:rPr>
                      <w:rFonts w:asciiTheme="minorEastAsia" w:hAnsiTheme="minorEastAsia" w:hint="eastAsia"/>
                      <w:sz w:val="18"/>
                      <w:szCs w:val="18"/>
                    </w:rPr>
                    <w:t>２．</w:t>
                  </w:r>
                  <w:r w:rsidR="00CD040C" w:rsidRPr="00CD040C">
                    <w:rPr>
                      <w:rFonts w:asciiTheme="minorEastAsia" w:hAnsiTheme="minorEastAsia" w:hint="eastAsia"/>
                      <w:sz w:val="18"/>
                      <w:szCs w:val="18"/>
                    </w:rPr>
                    <w:t>発表者　岩下　通江</w:t>
                  </w:r>
                </w:p>
                <w:p w:rsidR="00CD040C" w:rsidRDefault="00CD040C" w:rsidP="00CD040C">
                  <w:pPr>
                    <w:spacing w:line="0" w:lineRule="atLeast"/>
                    <w:ind w:left="900" w:hangingChars="500" w:hanging="900"/>
                    <w:rPr>
                      <w:rFonts w:asciiTheme="minorEastAsia" w:hAnsiTheme="minorEastAsia"/>
                      <w:sz w:val="18"/>
                      <w:szCs w:val="18"/>
                    </w:rPr>
                  </w:pPr>
                  <w:r w:rsidRPr="00CD040C">
                    <w:rPr>
                      <w:rFonts w:asciiTheme="minorEastAsia" w:hAnsiTheme="minorEastAsia" w:hint="eastAsia"/>
                      <w:sz w:val="18"/>
                      <w:szCs w:val="18"/>
                    </w:rPr>
                    <w:t xml:space="preserve">　　テーマ「食べる事は生きること」</w:t>
                  </w:r>
                </w:p>
                <w:p w:rsidR="00CD040C" w:rsidRPr="00CD040C" w:rsidRDefault="00CD040C" w:rsidP="00CD040C">
                  <w:pPr>
                    <w:spacing w:line="0" w:lineRule="atLeast"/>
                    <w:ind w:leftChars="400" w:left="840"/>
                    <w:rPr>
                      <w:rFonts w:asciiTheme="minorEastAsia" w:hAnsiTheme="minorEastAsia"/>
                      <w:sz w:val="18"/>
                      <w:szCs w:val="18"/>
                    </w:rPr>
                  </w:pPr>
                  <w:r w:rsidRPr="00CD040C">
                    <w:rPr>
                      <w:rFonts w:asciiTheme="minorEastAsia" w:hAnsiTheme="minorEastAsia" w:hint="eastAsia"/>
                      <w:sz w:val="18"/>
                      <w:szCs w:val="18"/>
                    </w:rPr>
                    <w:t xml:space="preserve">　～保・小連携活動を通しての食育～</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＜考察＞</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食育」とは生きるために必要であり、様々な命を頂く事で自分たちが生きていけるという事に感謝をする心を育む事だと考える。その中で、保育士に出来ることは何かと考え、野菜作りを通して自分で作る楽しさや、野菜が生長していく喜びを感じる気持ち、そして、収穫して食するという体験が出来る環境を作り、地域・小学校・中学校との連携活動を行い「食育」に繋げている。</w:t>
                  </w:r>
                </w:p>
                <w:p w:rsidR="00CD040C" w:rsidRPr="00CD040C"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＜助言内容＞</w:t>
                  </w:r>
                </w:p>
                <w:p w:rsidR="00106B6A" w:rsidRPr="00C623F3" w:rsidRDefault="00CD040C" w:rsidP="00CD040C">
                  <w:pPr>
                    <w:spacing w:line="0" w:lineRule="atLeast"/>
                    <w:rPr>
                      <w:rFonts w:asciiTheme="minorEastAsia" w:hAnsiTheme="minorEastAsia"/>
                      <w:sz w:val="18"/>
                      <w:szCs w:val="18"/>
                    </w:rPr>
                  </w:pPr>
                  <w:r w:rsidRPr="00CD040C">
                    <w:rPr>
                      <w:rFonts w:asciiTheme="minorEastAsia" w:hAnsiTheme="minorEastAsia" w:hint="eastAsia"/>
                      <w:sz w:val="18"/>
                      <w:szCs w:val="18"/>
                    </w:rPr>
                    <w:t xml:space="preserve">　少ない人数の園でも地域全体で食育の推進に取り組んでいる事を「保育の中の食育」という観点から封筒シアターの実践を紹介してもらった。保育士ならではの声のトーンや話し方で見えている者が引きつけられるものだった。</w:t>
                  </w:r>
                </w:p>
              </w:txbxContent>
            </v:textbox>
            <w10:wrap anchorx="margin"/>
          </v:shape>
        </w:pict>
      </w: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p w:rsidR="00CD040C" w:rsidRPr="00CD040C" w:rsidRDefault="00CD040C" w:rsidP="00CD040C">
      <w:pPr>
        <w:rPr>
          <w:rFonts w:asciiTheme="minorEastAsia" w:hAnsiTheme="minorEastAsia"/>
          <w:sz w:val="14"/>
          <w:szCs w:val="14"/>
        </w:rPr>
      </w:pPr>
    </w:p>
    <w:sectPr w:rsidR="00CD040C" w:rsidRPr="00CD040C" w:rsidSect="00C623F3">
      <w:pgSz w:w="11906" w:h="16838"/>
      <w:pgMar w:top="1361" w:right="737" w:bottom="1361"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35" w:rsidRDefault="00C02335" w:rsidP="00AB1A69">
      <w:r>
        <w:separator/>
      </w:r>
    </w:p>
  </w:endnote>
  <w:endnote w:type="continuationSeparator" w:id="0">
    <w:p w:rsidR="00C02335" w:rsidRDefault="00C02335" w:rsidP="00AB1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35" w:rsidRDefault="00C02335" w:rsidP="00AB1A69">
      <w:r>
        <w:separator/>
      </w:r>
    </w:p>
  </w:footnote>
  <w:footnote w:type="continuationSeparator" w:id="0">
    <w:p w:rsidR="00C02335" w:rsidRDefault="00C02335" w:rsidP="00AB1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6766D"/>
    <w:multiLevelType w:val="hybridMultilevel"/>
    <w:tmpl w:val="0B84329E"/>
    <w:lvl w:ilvl="0" w:tplc="D09C94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0ABD"/>
    <w:rsid w:val="000114B5"/>
    <w:rsid w:val="0001784C"/>
    <w:rsid w:val="00053A55"/>
    <w:rsid w:val="000603E7"/>
    <w:rsid w:val="000731D8"/>
    <w:rsid w:val="000D08FB"/>
    <w:rsid w:val="00106B6A"/>
    <w:rsid w:val="002C42B5"/>
    <w:rsid w:val="00320ABD"/>
    <w:rsid w:val="003738EE"/>
    <w:rsid w:val="003A7D94"/>
    <w:rsid w:val="004722ED"/>
    <w:rsid w:val="00486F3F"/>
    <w:rsid w:val="005C4C05"/>
    <w:rsid w:val="00702264"/>
    <w:rsid w:val="007326DF"/>
    <w:rsid w:val="00967AF6"/>
    <w:rsid w:val="009923B8"/>
    <w:rsid w:val="00A15A85"/>
    <w:rsid w:val="00AB1A69"/>
    <w:rsid w:val="00AE618D"/>
    <w:rsid w:val="00AF028F"/>
    <w:rsid w:val="00BE22E1"/>
    <w:rsid w:val="00C02335"/>
    <w:rsid w:val="00C623F3"/>
    <w:rsid w:val="00CB24B8"/>
    <w:rsid w:val="00CD040C"/>
    <w:rsid w:val="00D148EA"/>
    <w:rsid w:val="00DA3526"/>
    <w:rsid w:val="00E222C2"/>
    <w:rsid w:val="00ED4234"/>
    <w:rsid w:val="00F90A52"/>
    <w:rsid w:val="00FF3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63AEAD1-1681-401E-AB60-B0CDA344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A69"/>
    <w:pPr>
      <w:tabs>
        <w:tab w:val="center" w:pos="4252"/>
        <w:tab w:val="right" w:pos="8504"/>
      </w:tabs>
      <w:snapToGrid w:val="0"/>
    </w:pPr>
  </w:style>
  <w:style w:type="character" w:customStyle="1" w:styleId="a4">
    <w:name w:val="ヘッダー (文字)"/>
    <w:basedOn w:val="a0"/>
    <w:link w:val="a3"/>
    <w:uiPriority w:val="99"/>
    <w:rsid w:val="00AB1A69"/>
  </w:style>
  <w:style w:type="paragraph" w:styleId="a5">
    <w:name w:val="footer"/>
    <w:basedOn w:val="a"/>
    <w:link w:val="a6"/>
    <w:uiPriority w:val="99"/>
    <w:unhideWhenUsed/>
    <w:rsid w:val="00AB1A69"/>
    <w:pPr>
      <w:tabs>
        <w:tab w:val="center" w:pos="4252"/>
        <w:tab w:val="right" w:pos="8504"/>
      </w:tabs>
      <w:snapToGrid w:val="0"/>
    </w:pPr>
  </w:style>
  <w:style w:type="character" w:customStyle="1" w:styleId="a6">
    <w:name w:val="フッター (文字)"/>
    <w:basedOn w:val="a0"/>
    <w:link w:val="a5"/>
    <w:uiPriority w:val="99"/>
    <w:rsid w:val="00AB1A69"/>
  </w:style>
  <w:style w:type="paragraph" w:styleId="a7">
    <w:name w:val="List Paragraph"/>
    <w:basedOn w:val="a"/>
    <w:uiPriority w:val="34"/>
    <w:qFormat/>
    <w:rsid w:val="000603E7"/>
    <w:pPr>
      <w:ind w:left="840"/>
    </w:pPr>
  </w:style>
  <w:style w:type="paragraph" w:styleId="a8">
    <w:name w:val="Balloon Text"/>
    <w:basedOn w:val="a"/>
    <w:link w:val="a9"/>
    <w:uiPriority w:val="99"/>
    <w:semiHidden/>
    <w:unhideWhenUsed/>
    <w:rsid w:val="00C623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23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E0527-00FB-4326-BC99-4B10C510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前川　純</cp:lastModifiedBy>
  <cp:revision>4</cp:revision>
  <cp:lastPrinted>2017-01-21T01:51:00Z</cp:lastPrinted>
  <dcterms:created xsi:type="dcterms:W3CDTF">2017-01-27T04:23:00Z</dcterms:created>
  <dcterms:modified xsi:type="dcterms:W3CDTF">2017-01-30T10:45:00Z</dcterms:modified>
</cp:coreProperties>
</file>