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A9B" w:rsidRPr="00B40629" w:rsidRDefault="00CD20B6" w:rsidP="000120C6">
      <w:pPr>
        <w:jc w:val="center"/>
        <w:rPr>
          <w:rFonts w:ascii="ＭＳ Ｐゴシック" w:eastAsia="ＭＳ Ｐゴシック" w:hAnsi="ＭＳ Ｐゴシック"/>
          <w:b/>
          <w:sz w:val="26"/>
          <w:szCs w:val="26"/>
        </w:rPr>
      </w:pPr>
      <w:r w:rsidRPr="00B40629">
        <w:rPr>
          <w:rFonts w:ascii="ＭＳ Ｐゴシック" w:eastAsia="ＭＳ Ｐゴシック" w:hAnsi="ＭＳ Ｐゴシック" w:hint="eastAsia"/>
          <w:b/>
          <w:sz w:val="26"/>
          <w:szCs w:val="26"/>
        </w:rPr>
        <w:t>攻めの園芸</w:t>
      </w:r>
      <w:r w:rsidR="006F46B4">
        <w:rPr>
          <w:rFonts w:ascii="ＭＳ Ｐゴシック" w:eastAsia="ＭＳ Ｐゴシック" w:hAnsi="ＭＳ Ｐゴシック" w:hint="eastAsia"/>
          <w:b/>
          <w:sz w:val="26"/>
          <w:szCs w:val="26"/>
        </w:rPr>
        <w:t>緊急</w:t>
      </w:r>
      <w:r w:rsidRPr="00B40629">
        <w:rPr>
          <w:rFonts w:ascii="ＭＳ Ｐゴシック" w:eastAsia="ＭＳ Ｐゴシック" w:hAnsi="ＭＳ Ｐゴシック" w:hint="eastAsia"/>
          <w:b/>
          <w:sz w:val="26"/>
          <w:szCs w:val="26"/>
        </w:rPr>
        <w:t>生産対策事業　実施基準</w:t>
      </w:r>
    </w:p>
    <w:p w:rsidR="00CD20B6" w:rsidRPr="00B40629" w:rsidRDefault="00CD20B6">
      <w:pPr>
        <w:rPr>
          <w:rFonts w:ascii="ＭＳ Ｐゴシック" w:eastAsia="ＭＳ Ｐゴシック" w:hAnsi="ＭＳ Ｐゴシック"/>
          <w:sz w:val="24"/>
        </w:rPr>
      </w:pPr>
    </w:p>
    <w:p w:rsidR="00CD20B6" w:rsidRPr="00B40629" w:rsidRDefault="00CD20B6">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攻めの園芸</w:t>
      </w:r>
      <w:r w:rsidR="006F46B4">
        <w:rPr>
          <w:rFonts w:ascii="ＭＳ Ｐゴシック" w:eastAsia="ＭＳ Ｐゴシック" w:hAnsi="ＭＳ Ｐゴシック" w:hint="eastAsia"/>
          <w:sz w:val="24"/>
        </w:rPr>
        <w:t>緊急</w:t>
      </w:r>
      <w:r w:rsidRPr="00B40629">
        <w:rPr>
          <w:rFonts w:ascii="ＭＳ Ｐゴシック" w:eastAsia="ＭＳ Ｐゴシック" w:hAnsi="ＭＳ Ｐゴシック" w:hint="eastAsia"/>
          <w:sz w:val="24"/>
        </w:rPr>
        <w:t>生産対策事業実施要領（以下、「要領」という）に基づき実施する事業について、適正な実施を図るため、採択基準等を次のとおり定める。</w:t>
      </w:r>
    </w:p>
    <w:p w:rsidR="00695D2E" w:rsidRPr="00B40629" w:rsidRDefault="00695D2E">
      <w:pPr>
        <w:rPr>
          <w:rFonts w:ascii="ＭＳ Ｐゴシック" w:eastAsia="ＭＳ Ｐゴシック" w:hAnsi="ＭＳ Ｐゴシック"/>
          <w:sz w:val="24"/>
        </w:rPr>
      </w:pPr>
    </w:p>
    <w:p w:rsidR="00CD20B6" w:rsidRPr="00B40629" w:rsidRDefault="00CD20B6">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１　採択基準等</w:t>
      </w:r>
    </w:p>
    <w:p w:rsidR="00CD20B6" w:rsidRPr="00B40629" w:rsidRDefault="00CD20B6" w:rsidP="00C0023C">
      <w:pPr>
        <w:ind w:firstLineChars="100" w:firstLine="24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（１）ポイント</w:t>
      </w:r>
    </w:p>
    <w:p w:rsidR="00CD20B6" w:rsidRPr="00B40629" w:rsidRDefault="00CD20B6">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w:t>
      </w:r>
      <w:r w:rsidR="00C0023C">
        <w:rPr>
          <w:rFonts w:ascii="ＭＳ Ｐゴシック" w:eastAsia="ＭＳ Ｐゴシック" w:hAnsi="ＭＳ Ｐゴシック" w:hint="eastAsia"/>
          <w:sz w:val="24"/>
        </w:rPr>
        <w:t xml:space="preserve">　</w:t>
      </w:r>
      <w:r w:rsidRPr="00B40629">
        <w:rPr>
          <w:rFonts w:ascii="ＭＳ Ｐゴシック" w:eastAsia="ＭＳ Ｐゴシック" w:hAnsi="ＭＳ Ｐゴシック" w:hint="eastAsia"/>
          <w:sz w:val="24"/>
        </w:rPr>
        <w:t>・県優先ポイントと地域ポイントを設定し、ポイントの高いものから採択を行う。</w:t>
      </w:r>
    </w:p>
    <w:p w:rsidR="00CD20B6" w:rsidRPr="00B40629" w:rsidRDefault="00CD20B6" w:rsidP="00C0023C">
      <w:pPr>
        <w:ind w:left="480" w:hangingChars="200" w:hanging="48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w:t>
      </w:r>
      <w:r w:rsidR="00C0023C">
        <w:rPr>
          <w:rFonts w:ascii="ＭＳ Ｐゴシック" w:eastAsia="ＭＳ Ｐゴシック" w:hAnsi="ＭＳ Ｐゴシック" w:hint="eastAsia"/>
          <w:sz w:val="24"/>
        </w:rPr>
        <w:t xml:space="preserve">　</w:t>
      </w:r>
      <w:r w:rsidRPr="00B40629">
        <w:rPr>
          <w:rFonts w:ascii="ＭＳ Ｐゴシック" w:eastAsia="ＭＳ Ｐゴシック" w:hAnsi="ＭＳ Ｐゴシック" w:hint="eastAsia"/>
          <w:sz w:val="24"/>
        </w:rPr>
        <w:t>・県優先ポイントは、県野菜・果樹・花きの振興計画に基づき、県で推進する施策の取組みに対して付与する。（表１）</w:t>
      </w:r>
    </w:p>
    <w:p w:rsidR="00CD20B6" w:rsidRPr="00B40629" w:rsidRDefault="00CD20B6" w:rsidP="00C0023C">
      <w:pPr>
        <w:ind w:left="480" w:hangingChars="200" w:hanging="48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w:t>
      </w:r>
      <w:r w:rsidR="00C0023C">
        <w:rPr>
          <w:rFonts w:ascii="ＭＳ Ｐゴシック" w:eastAsia="ＭＳ Ｐゴシック" w:hAnsi="ＭＳ Ｐゴシック" w:hint="eastAsia"/>
          <w:sz w:val="24"/>
        </w:rPr>
        <w:t xml:space="preserve">　</w:t>
      </w:r>
      <w:r w:rsidRPr="00B40629">
        <w:rPr>
          <w:rFonts w:ascii="ＭＳ Ｐゴシック" w:eastAsia="ＭＳ Ｐゴシック" w:hAnsi="ＭＳ Ｐゴシック" w:hint="eastAsia"/>
          <w:sz w:val="24"/>
        </w:rPr>
        <w:t>・地域ポイントは、事業計画の熟度やＰＱＣの最適化による事業効果等を勘案して地域内で優先順位を設定し、最高順位の取組みに対して１５ポイントを付与し、以下順位が落ちる毎に１ポイントを減じてポイントを付与する。県優先ポイントを付与した事業についても、地域内の優先順位に応じて地域ポイントを付与することとする。</w:t>
      </w:r>
    </w:p>
    <w:p w:rsidR="00CD20B6" w:rsidRPr="00B40629" w:rsidRDefault="00CD20B6">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表１　県優先ポイント</w:t>
      </w:r>
    </w:p>
    <w:tbl>
      <w:tblPr>
        <w:tblStyle w:val="a3"/>
        <w:tblW w:w="9634" w:type="dxa"/>
        <w:tblLook w:val="04A0" w:firstRow="1" w:lastRow="0" w:firstColumn="1" w:lastColumn="0" w:noHBand="0" w:noVBand="1"/>
      </w:tblPr>
      <w:tblGrid>
        <w:gridCol w:w="421"/>
        <w:gridCol w:w="7796"/>
        <w:gridCol w:w="1417"/>
      </w:tblGrid>
      <w:tr w:rsidR="00B40629" w:rsidRPr="00B40629" w:rsidTr="00C058D2">
        <w:tc>
          <w:tcPr>
            <w:tcW w:w="8217" w:type="dxa"/>
            <w:gridSpan w:val="2"/>
          </w:tcPr>
          <w:p w:rsidR="00233523" w:rsidRPr="00B40629" w:rsidRDefault="00233523">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①中山間農業モデル地区強化（支援）事業のモデル地区</w:t>
            </w:r>
          </w:p>
        </w:tc>
        <w:tc>
          <w:tcPr>
            <w:tcW w:w="1417" w:type="dxa"/>
          </w:tcPr>
          <w:p w:rsidR="00233523" w:rsidRPr="00B40629" w:rsidRDefault="00233523">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50ポイント</w:t>
            </w:r>
          </w:p>
        </w:tc>
      </w:tr>
      <w:tr w:rsidR="00B40629" w:rsidRPr="00B40629" w:rsidTr="00C058D2">
        <w:tc>
          <w:tcPr>
            <w:tcW w:w="8217" w:type="dxa"/>
            <w:gridSpan w:val="2"/>
          </w:tcPr>
          <w:p w:rsidR="00233523" w:rsidRPr="00B40629" w:rsidRDefault="00233523">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②各品目の優先取組み</w:t>
            </w:r>
          </w:p>
        </w:tc>
        <w:tc>
          <w:tcPr>
            <w:tcW w:w="1417" w:type="dxa"/>
          </w:tcPr>
          <w:p w:rsidR="00233523" w:rsidRPr="00B40629" w:rsidRDefault="00233523">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40ポイント</w:t>
            </w:r>
          </w:p>
        </w:tc>
      </w:tr>
      <w:tr w:rsidR="00B40629" w:rsidRPr="00B40629" w:rsidTr="00C058D2">
        <w:tc>
          <w:tcPr>
            <w:tcW w:w="421" w:type="dxa"/>
          </w:tcPr>
          <w:p w:rsidR="00233523" w:rsidRPr="00B40629" w:rsidRDefault="00233523">
            <w:pPr>
              <w:rPr>
                <w:rFonts w:ascii="ＭＳ Ｐゴシック" w:eastAsia="ＭＳ Ｐゴシック" w:hAnsi="ＭＳ Ｐゴシック"/>
                <w:sz w:val="24"/>
              </w:rPr>
            </w:pPr>
          </w:p>
        </w:tc>
        <w:tc>
          <w:tcPr>
            <w:tcW w:w="7796" w:type="dxa"/>
          </w:tcPr>
          <w:p w:rsidR="00233523" w:rsidRPr="00B40629" w:rsidRDefault="00233523">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ア　高度環境制御施設（低コスト耐候性ハウス内に導入する場合は対象外）</w:t>
            </w:r>
          </w:p>
        </w:tc>
        <w:tc>
          <w:tcPr>
            <w:tcW w:w="1417" w:type="dxa"/>
          </w:tcPr>
          <w:p w:rsidR="00233523" w:rsidRPr="00B40629" w:rsidRDefault="00233523">
            <w:pPr>
              <w:rPr>
                <w:rFonts w:ascii="ＭＳ Ｐゴシック" w:eastAsia="ＭＳ Ｐゴシック" w:hAnsi="ＭＳ Ｐゴシック"/>
                <w:sz w:val="24"/>
              </w:rPr>
            </w:pPr>
          </w:p>
        </w:tc>
      </w:tr>
      <w:tr w:rsidR="00B40629" w:rsidRPr="00B40629" w:rsidTr="00C058D2">
        <w:tc>
          <w:tcPr>
            <w:tcW w:w="421" w:type="dxa"/>
          </w:tcPr>
          <w:p w:rsidR="00233523" w:rsidRPr="00B40629" w:rsidRDefault="00233523">
            <w:pPr>
              <w:rPr>
                <w:rFonts w:ascii="ＭＳ Ｐゴシック" w:eastAsia="ＭＳ Ｐゴシック" w:hAnsi="ＭＳ Ｐゴシック"/>
                <w:sz w:val="24"/>
              </w:rPr>
            </w:pPr>
          </w:p>
        </w:tc>
        <w:tc>
          <w:tcPr>
            <w:tcW w:w="7796" w:type="dxa"/>
          </w:tcPr>
          <w:p w:rsidR="00233523" w:rsidRPr="00B40629" w:rsidRDefault="00233523">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イ　「ゆうべに」の電照施設、炭酸ガス発生装置、高設ベンチ、育苗施設</w:t>
            </w:r>
          </w:p>
        </w:tc>
        <w:tc>
          <w:tcPr>
            <w:tcW w:w="1417" w:type="dxa"/>
          </w:tcPr>
          <w:p w:rsidR="00233523" w:rsidRPr="00B40629" w:rsidRDefault="00233523">
            <w:pPr>
              <w:rPr>
                <w:rFonts w:ascii="ＭＳ Ｐゴシック" w:eastAsia="ＭＳ Ｐゴシック" w:hAnsi="ＭＳ Ｐゴシック"/>
                <w:sz w:val="24"/>
              </w:rPr>
            </w:pPr>
          </w:p>
        </w:tc>
      </w:tr>
      <w:tr w:rsidR="00B40629" w:rsidRPr="00B40629" w:rsidTr="00C058D2">
        <w:tc>
          <w:tcPr>
            <w:tcW w:w="421" w:type="dxa"/>
          </w:tcPr>
          <w:p w:rsidR="00233523" w:rsidRPr="00B40629" w:rsidRDefault="00233523">
            <w:pPr>
              <w:rPr>
                <w:rFonts w:ascii="ＭＳ Ｐゴシック" w:eastAsia="ＭＳ Ｐゴシック" w:hAnsi="ＭＳ Ｐゴシック"/>
                <w:sz w:val="24"/>
              </w:rPr>
            </w:pPr>
          </w:p>
        </w:tc>
        <w:tc>
          <w:tcPr>
            <w:tcW w:w="7796" w:type="dxa"/>
          </w:tcPr>
          <w:p w:rsidR="00233523" w:rsidRPr="00B40629" w:rsidRDefault="00BA50CD" w:rsidP="00233523">
            <w:pPr>
              <w:rPr>
                <w:rFonts w:ascii="ＭＳ Ｐゴシック" w:eastAsia="ＭＳ Ｐゴシック" w:hAnsi="ＭＳ Ｐゴシック"/>
                <w:sz w:val="24"/>
              </w:rPr>
            </w:pPr>
            <w:r w:rsidRPr="00FE3642">
              <w:rPr>
                <w:rFonts w:ascii="ＭＳ Ｐゴシック" w:eastAsia="ＭＳ Ｐゴシック" w:hAnsi="ＭＳ Ｐゴシック" w:hint="eastAsia"/>
                <w:color w:val="000000" w:themeColor="text1"/>
                <w:sz w:val="24"/>
              </w:rPr>
              <w:t>ウ</w:t>
            </w:r>
            <w:r w:rsidR="00233523" w:rsidRPr="00B40629">
              <w:rPr>
                <w:rFonts w:ascii="ＭＳ Ｐゴシック" w:eastAsia="ＭＳ Ｐゴシック" w:hAnsi="ＭＳ Ｐゴシック" w:hint="eastAsia"/>
                <w:sz w:val="24"/>
              </w:rPr>
              <w:t xml:space="preserve">　花きの出荷調整施設における温度調整設備の導入</w:t>
            </w:r>
          </w:p>
          <w:p w:rsidR="00233523" w:rsidRPr="00B40629" w:rsidRDefault="00233523" w:rsidP="0047621A">
            <w:pPr>
              <w:ind w:left="360" w:hangingChars="150" w:hanging="36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（ただし、受益者全員が日持ち認証取得済または取得申請中であること。また、ＪＡが所有する出荷調整施設への導入は対象外）</w:t>
            </w:r>
          </w:p>
        </w:tc>
        <w:tc>
          <w:tcPr>
            <w:tcW w:w="1417" w:type="dxa"/>
          </w:tcPr>
          <w:p w:rsidR="00233523" w:rsidRPr="00B40629" w:rsidRDefault="00233523">
            <w:pPr>
              <w:rPr>
                <w:rFonts w:ascii="ＭＳ Ｐゴシック" w:eastAsia="ＭＳ Ｐゴシック" w:hAnsi="ＭＳ Ｐゴシック"/>
                <w:sz w:val="24"/>
              </w:rPr>
            </w:pPr>
          </w:p>
        </w:tc>
      </w:tr>
      <w:tr w:rsidR="00BA50CD" w:rsidRPr="00B40629" w:rsidTr="00C058D2">
        <w:tc>
          <w:tcPr>
            <w:tcW w:w="8217" w:type="dxa"/>
            <w:gridSpan w:val="2"/>
          </w:tcPr>
          <w:p w:rsidR="00BA50CD" w:rsidRPr="00FE3642" w:rsidRDefault="00BA50CD">
            <w:pPr>
              <w:rPr>
                <w:rFonts w:ascii="ＭＳ Ｐゴシック" w:eastAsia="ＭＳ Ｐゴシック" w:hAnsi="ＭＳ Ｐゴシック"/>
                <w:color w:val="000000" w:themeColor="text1"/>
                <w:sz w:val="24"/>
              </w:rPr>
            </w:pPr>
            <w:r w:rsidRPr="00FE3642">
              <w:rPr>
                <w:rFonts w:ascii="ＭＳ Ｐゴシック" w:eastAsia="ＭＳ Ｐゴシック" w:hAnsi="ＭＳ Ｐゴシック" w:hint="eastAsia"/>
                <w:color w:val="000000" w:themeColor="text1"/>
                <w:sz w:val="24"/>
              </w:rPr>
              <w:t>③高温対策関係</w:t>
            </w:r>
          </w:p>
        </w:tc>
        <w:tc>
          <w:tcPr>
            <w:tcW w:w="1417" w:type="dxa"/>
          </w:tcPr>
          <w:p w:rsidR="00BA50CD" w:rsidRPr="00FE3642" w:rsidRDefault="00BA50CD">
            <w:pPr>
              <w:rPr>
                <w:rFonts w:ascii="ＭＳ Ｐゴシック" w:eastAsia="ＭＳ Ｐゴシック" w:hAnsi="ＭＳ Ｐゴシック"/>
                <w:color w:val="000000" w:themeColor="text1"/>
                <w:sz w:val="24"/>
              </w:rPr>
            </w:pPr>
            <w:r w:rsidRPr="00FE3642">
              <w:rPr>
                <w:rFonts w:ascii="ＭＳ Ｐゴシック" w:eastAsia="ＭＳ Ｐゴシック" w:hAnsi="ＭＳ Ｐゴシック" w:hint="eastAsia"/>
                <w:color w:val="000000" w:themeColor="text1"/>
                <w:sz w:val="24"/>
              </w:rPr>
              <w:t>40ポイント</w:t>
            </w:r>
          </w:p>
        </w:tc>
      </w:tr>
      <w:tr w:rsidR="00BA50CD" w:rsidRPr="00B40629" w:rsidTr="000632D9">
        <w:tc>
          <w:tcPr>
            <w:tcW w:w="421" w:type="dxa"/>
          </w:tcPr>
          <w:p w:rsidR="00BA50CD" w:rsidRPr="00B40629" w:rsidRDefault="00BA50CD" w:rsidP="00BA50CD">
            <w:pPr>
              <w:rPr>
                <w:rFonts w:ascii="ＭＳ Ｐゴシック" w:eastAsia="ＭＳ Ｐゴシック" w:hAnsi="ＭＳ Ｐゴシック"/>
                <w:sz w:val="24"/>
              </w:rPr>
            </w:pPr>
          </w:p>
        </w:tc>
        <w:tc>
          <w:tcPr>
            <w:tcW w:w="7796" w:type="dxa"/>
          </w:tcPr>
          <w:p w:rsidR="00BA50CD" w:rsidRPr="00FE3642" w:rsidRDefault="00BA50CD" w:rsidP="005A4520">
            <w:pPr>
              <w:ind w:left="360" w:hangingChars="150" w:hanging="360"/>
              <w:rPr>
                <w:rFonts w:ascii="ＭＳ Ｐゴシック" w:eastAsia="ＭＳ Ｐゴシック" w:hAnsi="ＭＳ Ｐゴシック"/>
                <w:color w:val="000000" w:themeColor="text1"/>
                <w:sz w:val="24"/>
              </w:rPr>
            </w:pPr>
            <w:r w:rsidRPr="00FE3642">
              <w:rPr>
                <w:rFonts w:ascii="ＭＳ Ｐゴシック" w:eastAsia="ＭＳ Ｐゴシック" w:hAnsi="ＭＳ Ｐゴシック" w:hint="eastAsia"/>
                <w:color w:val="000000" w:themeColor="text1"/>
                <w:sz w:val="24"/>
              </w:rPr>
              <w:t>ア　施設（多目的細霧冷房システム、換気施設、灌水施設、温度調整施設</w:t>
            </w:r>
            <w:r w:rsidR="005A4520" w:rsidRPr="00FE3642">
              <w:rPr>
                <w:rFonts w:ascii="ＭＳ Ｐゴシック" w:eastAsia="ＭＳ Ｐゴシック" w:hAnsi="ＭＳ Ｐゴシック" w:hint="eastAsia"/>
                <w:color w:val="000000" w:themeColor="text1"/>
                <w:sz w:val="24"/>
              </w:rPr>
              <w:t>、さく井</w:t>
            </w:r>
            <w:r w:rsidR="009D5FCD" w:rsidRPr="00FE3642">
              <w:rPr>
                <w:rFonts w:ascii="ＭＳ Ｐゴシック" w:eastAsia="ＭＳ Ｐゴシック" w:hAnsi="ＭＳ Ｐゴシック" w:hint="eastAsia"/>
                <w:color w:val="000000" w:themeColor="text1"/>
                <w:sz w:val="24"/>
              </w:rPr>
              <w:t>等</w:t>
            </w:r>
            <w:r w:rsidRPr="00FE3642">
              <w:rPr>
                <w:rFonts w:ascii="ＭＳ Ｐゴシック" w:eastAsia="ＭＳ Ｐゴシック" w:hAnsi="ＭＳ Ｐゴシック" w:hint="eastAsia"/>
                <w:color w:val="000000" w:themeColor="text1"/>
                <w:sz w:val="24"/>
              </w:rPr>
              <w:t>）</w:t>
            </w:r>
          </w:p>
        </w:tc>
        <w:tc>
          <w:tcPr>
            <w:tcW w:w="1417" w:type="dxa"/>
          </w:tcPr>
          <w:p w:rsidR="00BA50CD" w:rsidRPr="00FE3642" w:rsidRDefault="00BA50CD" w:rsidP="00BA50CD">
            <w:pPr>
              <w:rPr>
                <w:rFonts w:ascii="ＭＳ Ｐゴシック" w:eastAsia="ＭＳ Ｐゴシック" w:hAnsi="ＭＳ Ｐゴシック"/>
                <w:color w:val="000000" w:themeColor="text1"/>
                <w:sz w:val="24"/>
                <w:u w:val="single"/>
              </w:rPr>
            </w:pPr>
          </w:p>
        </w:tc>
      </w:tr>
      <w:tr w:rsidR="00BA50CD" w:rsidRPr="00B40629" w:rsidTr="000632D9">
        <w:tc>
          <w:tcPr>
            <w:tcW w:w="421" w:type="dxa"/>
          </w:tcPr>
          <w:p w:rsidR="00BA50CD" w:rsidRPr="00B40629" w:rsidRDefault="00BA50CD" w:rsidP="00BA50CD">
            <w:pPr>
              <w:rPr>
                <w:rFonts w:ascii="ＭＳ Ｐゴシック" w:eastAsia="ＭＳ Ｐゴシック" w:hAnsi="ＭＳ Ｐゴシック"/>
                <w:sz w:val="24"/>
              </w:rPr>
            </w:pPr>
          </w:p>
        </w:tc>
        <w:tc>
          <w:tcPr>
            <w:tcW w:w="7796" w:type="dxa"/>
          </w:tcPr>
          <w:p w:rsidR="00BA50CD" w:rsidRPr="00FE3642" w:rsidRDefault="00BA50CD" w:rsidP="00026438">
            <w:pPr>
              <w:ind w:left="360" w:hangingChars="150" w:hanging="360"/>
              <w:rPr>
                <w:rFonts w:ascii="ＭＳ Ｐゴシック" w:eastAsia="ＭＳ Ｐゴシック" w:hAnsi="ＭＳ Ｐゴシック"/>
                <w:color w:val="000000" w:themeColor="text1"/>
                <w:sz w:val="24"/>
              </w:rPr>
            </w:pPr>
            <w:r w:rsidRPr="00FE3642">
              <w:rPr>
                <w:rFonts w:ascii="ＭＳ Ｐゴシック" w:eastAsia="ＭＳ Ｐゴシック" w:hAnsi="ＭＳ Ｐゴシック" w:hint="eastAsia"/>
                <w:color w:val="000000" w:themeColor="text1"/>
                <w:sz w:val="24"/>
              </w:rPr>
              <w:t>イ　資材（遮光</w:t>
            </w:r>
            <w:r w:rsidR="00026438" w:rsidRPr="00FE3642">
              <w:rPr>
                <w:rFonts w:ascii="ＭＳ Ｐゴシック" w:eastAsia="ＭＳ Ｐゴシック" w:hAnsi="ＭＳ Ｐゴシック" w:hint="eastAsia"/>
                <w:color w:val="000000" w:themeColor="text1"/>
                <w:sz w:val="24"/>
              </w:rPr>
              <w:t>資材</w:t>
            </w:r>
            <w:r w:rsidRPr="00FE3642">
              <w:rPr>
                <w:rFonts w:ascii="ＭＳ Ｐゴシック" w:eastAsia="ＭＳ Ｐゴシック" w:hAnsi="ＭＳ Ｐゴシック" w:hint="eastAsia"/>
                <w:color w:val="000000" w:themeColor="text1"/>
                <w:sz w:val="24"/>
              </w:rPr>
              <w:t>、</w:t>
            </w:r>
            <w:r w:rsidR="005A4520" w:rsidRPr="00FE3642">
              <w:rPr>
                <w:rFonts w:ascii="ＭＳ Ｐゴシック" w:eastAsia="ＭＳ Ｐゴシック" w:hAnsi="ＭＳ Ｐゴシック" w:hint="eastAsia"/>
                <w:color w:val="000000" w:themeColor="text1"/>
                <w:sz w:val="24"/>
              </w:rPr>
              <w:t>果実保護</w:t>
            </w:r>
            <w:r w:rsidR="00026438" w:rsidRPr="00FE3642">
              <w:rPr>
                <w:rFonts w:ascii="ＭＳ Ｐゴシック" w:eastAsia="ＭＳ Ｐゴシック" w:hAnsi="ＭＳ Ｐゴシック" w:hint="eastAsia"/>
                <w:color w:val="000000" w:themeColor="text1"/>
                <w:sz w:val="24"/>
              </w:rPr>
              <w:t>資材</w:t>
            </w:r>
            <w:r w:rsidR="005A4520" w:rsidRPr="00FE3642">
              <w:rPr>
                <w:rFonts w:ascii="ＭＳ Ｐゴシック" w:eastAsia="ＭＳ Ｐゴシック" w:hAnsi="ＭＳ Ｐゴシック" w:hint="eastAsia"/>
                <w:color w:val="000000" w:themeColor="text1"/>
                <w:sz w:val="24"/>
              </w:rPr>
              <w:t>、</w:t>
            </w:r>
            <w:r w:rsidRPr="00FE3642">
              <w:rPr>
                <w:rFonts w:ascii="ＭＳ Ｐゴシック" w:eastAsia="ＭＳ Ｐゴシック" w:hAnsi="ＭＳ Ｐゴシック" w:hint="eastAsia"/>
                <w:color w:val="000000" w:themeColor="text1"/>
                <w:sz w:val="24"/>
              </w:rPr>
              <w:t>鮮度保持資材、地温抑制資材</w:t>
            </w:r>
            <w:r w:rsidR="00026438" w:rsidRPr="00FE3642">
              <w:rPr>
                <w:rFonts w:ascii="ＭＳ Ｐゴシック" w:eastAsia="ＭＳ Ｐゴシック" w:hAnsi="ＭＳ Ｐゴシック" w:hint="eastAsia"/>
                <w:color w:val="000000" w:themeColor="text1"/>
                <w:sz w:val="24"/>
              </w:rPr>
              <w:t>等</w:t>
            </w:r>
            <w:r w:rsidRPr="00FE3642">
              <w:rPr>
                <w:rFonts w:ascii="ＭＳ Ｐゴシック" w:eastAsia="ＭＳ Ｐゴシック" w:hAnsi="ＭＳ Ｐゴシック" w:hint="eastAsia"/>
                <w:color w:val="000000" w:themeColor="text1"/>
                <w:sz w:val="24"/>
              </w:rPr>
              <w:t>）</w:t>
            </w:r>
          </w:p>
        </w:tc>
        <w:tc>
          <w:tcPr>
            <w:tcW w:w="1417" w:type="dxa"/>
          </w:tcPr>
          <w:p w:rsidR="00BA50CD" w:rsidRPr="00FE3642" w:rsidRDefault="00BA50CD" w:rsidP="00BA50CD">
            <w:pPr>
              <w:rPr>
                <w:rFonts w:ascii="ＭＳ Ｐゴシック" w:eastAsia="ＭＳ Ｐゴシック" w:hAnsi="ＭＳ Ｐゴシック"/>
                <w:color w:val="000000" w:themeColor="text1"/>
                <w:sz w:val="24"/>
                <w:u w:val="single"/>
              </w:rPr>
            </w:pPr>
          </w:p>
        </w:tc>
      </w:tr>
    </w:tbl>
    <w:p w:rsidR="003062E2" w:rsidRDefault="003062E2">
      <w:pPr>
        <w:rPr>
          <w:rFonts w:ascii="ＭＳ Ｐゴシック" w:eastAsia="ＭＳ Ｐゴシック" w:hAnsi="ＭＳ Ｐゴシック"/>
          <w:sz w:val="24"/>
        </w:rPr>
      </w:pPr>
    </w:p>
    <w:p w:rsidR="00C0023C" w:rsidRDefault="0075784D" w:rsidP="00C0023C">
      <w:pPr>
        <w:ind w:firstLineChars="100" w:firstLine="24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（２）採択</w:t>
      </w:r>
    </w:p>
    <w:p w:rsidR="0075784D" w:rsidRPr="00B40629" w:rsidRDefault="0075784D" w:rsidP="00C0023C">
      <w:pPr>
        <w:ind w:firstLineChars="200" w:firstLine="48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・県優先ポイントと地域ポイントを設定し、合計ポイントの高いものから採択を行う。</w:t>
      </w:r>
    </w:p>
    <w:p w:rsidR="0075784D" w:rsidRPr="00B40629" w:rsidRDefault="0075784D" w:rsidP="00C0023C">
      <w:pPr>
        <w:ind w:firstLineChars="200" w:firstLine="48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・ポイントが同点で並んだ場合は、受益者１名あたりの平均事業費が低い順で採択する。</w:t>
      </w:r>
    </w:p>
    <w:p w:rsidR="00D7692E" w:rsidRDefault="00D7692E">
      <w:pPr>
        <w:rPr>
          <w:rFonts w:ascii="ＭＳ Ｐゴシック" w:eastAsia="ＭＳ Ｐゴシック" w:hAnsi="ＭＳ Ｐゴシック"/>
          <w:sz w:val="24"/>
        </w:rPr>
      </w:pPr>
    </w:p>
    <w:p w:rsidR="0075784D" w:rsidRPr="00B40629" w:rsidRDefault="00C058D2">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２　</w:t>
      </w:r>
      <w:r w:rsidR="0075784D" w:rsidRPr="00B40629">
        <w:rPr>
          <w:rFonts w:ascii="ＭＳ Ｐゴシック" w:eastAsia="ＭＳ Ｐゴシック" w:hAnsi="ＭＳ Ｐゴシック" w:hint="eastAsia"/>
          <w:sz w:val="24"/>
        </w:rPr>
        <w:t>事業の目標</w:t>
      </w:r>
    </w:p>
    <w:p w:rsidR="0075784D" w:rsidRDefault="0075784D" w:rsidP="0047621A">
      <w:pPr>
        <w:ind w:left="240" w:hangingChars="100" w:hanging="24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w:t>
      </w:r>
      <w:r w:rsidR="00502828" w:rsidRPr="00FE3642">
        <w:rPr>
          <w:rFonts w:ascii="ＭＳ Ｐゴシック" w:eastAsia="ＭＳ Ｐゴシック" w:hAnsi="ＭＳ Ｐゴシック" w:hint="eastAsia"/>
          <w:color w:val="000000" w:themeColor="text1"/>
          <w:sz w:val="24"/>
        </w:rPr>
        <w:t>PQC向上生産対策の</w:t>
      </w:r>
      <w:r w:rsidRPr="00B40629">
        <w:rPr>
          <w:rFonts w:ascii="ＭＳ Ｐゴシック" w:eastAsia="ＭＳ Ｐゴシック" w:hAnsi="ＭＳ Ｐゴシック" w:hint="eastAsia"/>
          <w:sz w:val="24"/>
        </w:rPr>
        <w:t>目標は、品質向上対策（P）、生産力向上対策（Q）、コスト低減対策（C）の</w:t>
      </w:r>
      <w:r w:rsidR="00C058D2" w:rsidRPr="00B40629">
        <w:rPr>
          <w:rFonts w:ascii="ＭＳ Ｐゴシック" w:eastAsia="ＭＳ Ｐゴシック" w:hAnsi="ＭＳ Ｐゴシック" w:hint="eastAsia"/>
          <w:sz w:val="24"/>
        </w:rPr>
        <w:t>いずれかとし、現状と比較し１０％以上の向上（削減）を目指すものとする。</w:t>
      </w:r>
    </w:p>
    <w:p w:rsidR="00502828" w:rsidRPr="00FE3642" w:rsidRDefault="00502828" w:rsidP="0047621A">
      <w:pPr>
        <w:ind w:left="240" w:hangingChars="100" w:hanging="240"/>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sz w:val="24"/>
        </w:rPr>
        <w:t xml:space="preserve">　</w:t>
      </w:r>
      <w:r w:rsidRPr="00FE3642">
        <w:rPr>
          <w:rFonts w:ascii="ＭＳ Ｐゴシック" w:eastAsia="ＭＳ Ｐゴシック" w:hAnsi="ＭＳ Ｐゴシック" w:hint="eastAsia"/>
          <w:color w:val="000000" w:themeColor="text1"/>
          <w:sz w:val="24"/>
        </w:rPr>
        <w:t>・高温対策の目標は、高温・強日射・乾燥による被害等が、現状と比較し１０％以上軽減されることを目指すものとする。</w:t>
      </w:r>
    </w:p>
    <w:p w:rsidR="00C058D2" w:rsidRDefault="00C058D2" w:rsidP="0047621A">
      <w:pPr>
        <w:ind w:left="240" w:hangingChars="100" w:hanging="24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・目標年度は、事業実施後３年とする。ただし、果樹の新植・改植の場合は、事業実施後５年とする。</w:t>
      </w:r>
    </w:p>
    <w:p w:rsidR="00BA7291" w:rsidRDefault="00BA7291" w:rsidP="0047621A">
      <w:pPr>
        <w:ind w:left="240" w:hangingChars="100" w:hanging="240"/>
        <w:rPr>
          <w:rFonts w:ascii="ＭＳ Ｐゴシック" w:eastAsia="ＭＳ Ｐゴシック" w:hAnsi="ＭＳ Ｐゴシック"/>
          <w:sz w:val="24"/>
        </w:rPr>
      </w:pPr>
    </w:p>
    <w:p w:rsidR="003062E2" w:rsidRPr="00B40629" w:rsidRDefault="003062E2" w:rsidP="0047621A">
      <w:pPr>
        <w:ind w:left="240" w:hangingChars="100" w:hanging="240"/>
        <w:rPr>
          <w:rFonts w:ascii="ＭＳ Ｐゴシック" w:eastAsia="ＭＳ Ｐゴシック" w:hAnsi="ＭＳ Ｐゴシック"/>
          <w:sz w:val="24"/>
        </w:rPr>
      </w:pPr>
    </w:p>
    <w:p w:rsidR="00B71B0B" w:rsidRPr="00B40629" w:rsidRDefault="00B71B0B">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lastRenderedPageBreak/>
        <w:t>３　採択要件</w:t>
      </w:r>
    </w:p>
    <w:p w:rsidR="00B71B0B" w:rsidRPr="00B40629" w:rsidRDefault="00B43029">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（１）事業実施者</w:t>
      </w:r>
    </w:p>
    <w:p w:rsidR="00B71B0B" w:rsidRPr="00B40629" w:rsidRDefault="00B71B0B" w:rsidP="00D557FE">
      <w:pPr>
        <w:ind w:left="480" w:hangingChars="200" w:hanging="48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w:t>
      </w:r>
      <w:r w:rsidR="00B43029" w:rsidRPr="00B40629">
        <w:rPr>
          <w:rFonts w:ascii="ＭＳ Ｐゴシック" w:eastAsia="ＭＳ Ｐゴシック" w:hAnsi="ＭＳ Ｐゴシック" w:hint="eastAsia"/>
          <w:sz w:val="24"/>
        </w:rPr>
        <w:t xml:space="preserve">　　</w:t>
      </w:r>
      <w:r w:rsidR="00D66C2F">
        <w:rPr>
          <w:rFonts w:ascii="ＭＳ Ｐゴシック" w:eastAsia="ＭＳ Ｐゴシック" w:hAnsi="ＭＳ Ｐゴシック" w:hint="eastAsia"/>
          <w:sz w:val="24"/>
        </w:rPr>
        <w:t>・農業協同組合、農協連</w:t>
      </w:r>
      <w:r w:rsidRPr="00B40629">
        <w:rPr>
          <w:rFonts w:ascii="ＭＳ Ｐゴシック" w:eastAsia="ＭＳ Ｐゴシック" w:hAnsi="ＭＳ Ｐゴシック" w:hint="eastAsia"/>
          <w:sz w:val="24"/>
        </w:rPr>
        <w:t>、農業生産法人</w:t>
      </w:r>
      <w:r w:rsidR="00A73421" w:rsidRPr="00B40629">
        <w:rPr>
          <w:rFonts w:ascii="ＭＳ Ｐゴシック" w:eastAsia="ＭＳ Ｐゴシック" w:hAnsi="ＭＳ Ｐゴシック" w:hint="eastAsia"/>
          <w:sz w:val="24"/>
        </w:rPr>
        <w:t>（構成員３戸以上</w:t>
      </w:r>
      <w:r w:rsidR="00B00CDF" w:rsidRPr="00B40629">
        <w:rPr>
          <w:rFonts w:ascii="ＭＳ Ｐゴシック" w:eastAsia="ＭＳ Ｐゴシック" w:hAnsi="ＭＳ Ｐゴシック" w:hint="eastAsia"/>
          <w:sz w:val="24"/>
        </w:rPr>
        <w:t>）</w:t>
      </w:r>
      <w:r w:rsidRPr="00B40629">
        <w:rPr>
          <w:rFonts w:ascii="ＭＳ Ｐゴシック" w:eastAsia="ＭＳ Ｐゴシック" w:hAnsi="ＭＳ Ｐゴシック" w:hint="eastAsia"/>
          <w:sz w:val="24"/>
        </w:rPr>
        <w:t>、農業者の組織する団体</w:t>
      </w:r>
      <w:r w:rsidR="00D66C2F">
        <w:rPr>
          <w:rFonts w:ascii="ＭＳ Ｐゴシック" w:eastAsia="ＭＳ Ｐゴシック" w:hAnsi="ＭＳ Ｐゴシック" w:hint="eastAsia"/>
          <w:sz w:val="24"/>
        </w:rPr>
        <w:t>等</w:t>
      </w:r>
    </w:p>
    <w:p w:rsidR="00B71B0B" w:rsidRPr="00B40629" w:rsidRDefault="009F69AB" w:rsidP="009F69AB">
      <w:pPr>
        <w:ind w:left="480" w:hangingChars="200" w:hanging="48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w:t>
      </w:r>
      <w:r w:rsidR="00B71B0B" w:rsidRPr="00B40629">
        <w:rPr>
          <w:rFonts w:ascii="ＭＳ Ｐゴシック" w:eastAsia="ＭＳ Ｐゴシック" w:hAnsi="ＭＳ Ｐゴシック"/>
          <w:sz w:val="24"/>
        </w:rPr>
        <w:t>受益者３戸以上（同一施設・機械につき３戸以上）</w:t>
      </w:r>
      <w:r w:rsidRPr="00B40629">
        <w:rPr>
          <w:rFonts w:ascii="ＭＳ Ｐゴシック" w:eastAsia="ＭＳ Ｐゴシック" w:hAnsi="ＭＳ Ｐゴシック" w:hint="eastAsia"/>
          <w:sz w:val="24"/>
        </w:rPr>
        <w:t>とする。</w:t>
      </w:r>
    </w:p>
    <w:p w:rsidR="00B43029" w:rsidRPr="00B40629" w:rsidRDefault="00B43029" w:rsidP="00B71B0B">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（２）面積要件</w:t>
      </w:r>
    </w:p>
    <w:p w:rsidR="00B43029" w:rsidRPr="00B40629" w:rsidRDefault="00B43029" w:rsidP="00B71B0B">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・面積要件は、次に掲げる規模以上であることとする。</w:t>
      </w:r>
    </w:p>
    <w:p w:rsidR="00B43029" w:rsidRPr="00B40629" w:rsidRDefault="00B43029" w:rsidP="00B71B0B">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同一技術</w:t>
      </w:r>
      <w:r w:rsidR="009F69AB" w:rsidRPr="00B40629">
        <w:rPr>
          <w:rFonts w:ascii="ＭＳ Ｐゴシック" w:eastAsia="ＭＳ Ｐゴシック" w:hAnsi="ＭＳ Ｐゴシック" w:hint="eastAsia"/>
          <w:sz w:val="24"/>
          <w:vertAlign w:val="superscript"/>
        </w:rPr>
        <w:t>※</w:t>
      </w:r>
      <w:r w:rsidRPr="00B40629">
        <w:rPr>
          <w:rFonts w:ascii="ＭＳ Ｐゴシック" w:eastAsia="ＭＳ Ｐゴシック" w:hAnsi="ＭＳ Ｐゴシック" w:hint="eastAsia"/>
          <w:sz w:val="24"/>
        </w:rPr>
        <w:t>として</w:t>
      </w:r>
    </w:p>
    <w:p w:rsidR="00B43029" w:rsidRPr="00B40629" w:rsidRDefault="00B43029" w:rsidP="00B71B0B">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野菜・果樹：3</w:t>
      </w:r>
      <w:r w:rsidRPr="00B40629">
        <w:rPr>
          <w:rFonts w:ascii="ＭＳ Ｐゴシック" w:eastAsia="ＭＳ Ｐゴシック" w:hAnsi="ＭＳ Ｐゴシック"/>
          <w:sz w:val="24"/>
        </w:rPr>
        <w:t>0a</w:t>
      </w:r>
      <w:r w:rsidRPr="00B40629">
        <w:rPr>
          <w:rFonts w:ascii="ＭＳ Ｐゴシック" w:eastAsia="ＭＳ Ｐゴシック" w:hAnsi="ＭＳ Ｐゴシック" w:hint="eastAsia"/>
          <w:sz w:val="24"/>
        </w:rPr>
        <w:t xml:space="preserve">　花き：2</w:t>
      </w:r>
      <w:r w:rsidRPr="00B40629">
        <w:rPr>
          <w:rFonts w:ascii="ＭＳ Ｐゴシック" w:eastAsia="ＭＳ Ｐゴシック" w:hAnsi="ＭＳ Ｐゴシック"/>
          <w:sz w:val="24"/>
        </w:rPr>
        <w:t>0a</w:t>
      </w:r>
    </w:p>
    <w:p w:rsidR="00B43029" w:rsidRPr="00B40629" w:rsidRDefault="00B43029" w:rsidP="00B71B0B">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w:t>
      </w:r>
      <w:r w:rsidR="00513BA0" w:rsidRPr="00B40629">
        <w:rPr>
          <w:rFonts w:ascii="ＭＳ Ｐゴシック" w:eastAsia="ＭＳ Ｐゴシック" w:hAnsi="ＭＳ Ｐゴシック" w:hint="eastAsia"/>
          <w:sz w:val="24"/>
        </w:rPr>
        <w:t>花きを含む場合は、花きの基準を採用する。</w:t>
      </w:r>
    </w:p>
    <w:p w:rsidR="00513BA0" w:rsidRPr="00B40629" w:rsidRDefault="009F69AB" w:rsidP="004D13A6">
      <w:pPr>
        <w:ind w:left="720" w:hangingChars="300" w:hanging="72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w:t>
      </w:r>
      <w:r w:rsidR="00513BA0" w:rsidRPr="00B40629">
        <w:rPr>
          <w:rFonts w:ascii="ＭＳ Ｐゴシック" w:eastAsia="ＭＳ Ｐゴシック" w:hAnsi="ＭＳ Ｐゴシック" w:hint="eastAsia"/>
          <w:sz w:val="24"/>
        </w:rPr>
        <w:t>同一技術とは、同一部門で整備する施設又は機械、あるいは複数部門で共同利用する同一施設又は機械</w:t>
      </w:r>
    </w:p>
    <w:p w:rsidR="00B43029" w:rsidRPr="00B40629" w:rsidRDefault="007B13E2" w:rsidP="00B71B0B">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Pr="00FE3642">
        <w:rPr>
          <w:rFonts w:ascii="ＭＳ Ｐゴシック" w:eastAsia="ＭＳ Ｐゴシック" w:hAnsi="ＭＳ Ｐゴシック" w:hint="eastAsia"/>
          <w:color w:val="000000" w:themeColor="text1"/>
          <w:sz w:val="24"/>
        </w:rPr>
        <w:t>３</w:t>
      </w:r>
      <w:r w:rsidR="00B43029" w:rsidRPr="00B40629">
        <w:rPr>
          <w:rFonts w:ascii="ＭＳ Ｐゴシック" w:eastAsia="ＭＳ Ｐゴシック" w:hAnsi="ＭＳ Ｐゴシック" w:hint="eastAsia"/>
          <w:sz w:val="24"/>
        </w:rPr>
        <w:t>）共同性の確保</w:t>
      </w:r>
    </w:p>
    <w:p w:rsidR="00B71B0B" w:rsidRPr="00B40629" w:rsidRDefault="00B43029" w:rsidP="00B71B0B">
      <w:pPr>
        <w:rPr>
          <w:rFonts w:ascii="ＭＳ Ｐゴシック" w:eastAsia="ＭＳ Ｐゴシック" w:hAnsi="ＭＳ Ｐゴシック"/>
          <w:sz w:val="24"/>
        </w:rPr>
      </w:pPr>
      <w:r w:rsidRPr="00B40629">
        <w:rPr>
          <w:rFonts w:ascii="ＭＳ Ｐゴシック" w:eastAsia="ＭＳ Ｐゴシック" w:hAnsi="ＭＳ Ｐゴシック"/>
          <w:sz w:val="24"/>
        </w:rPr>
        <w:t xml:space="preserve">    </w:t>
      </w:r>
      <w:r w:rsidRPr="00B40629">
        <w:rPr>
          <w:rFonts w:ascii="ＭＳ Ｐゴシック" w:eastAsia="ＭＳ Ｐゴシック" w:hAnsi="ＭＳ Ｐゴシック" w:hint="eastAsia"/>
          <w:sz w:val="24"/>
        </w:rPr>
        <w:t>・受益農業者は、以下のすべてを実施することとする。</w:t>
      </w:r>
    </w:p>
    <w:p w:rsidR="00B43029" w:rsidRPr="00B40629" w:rsidRDefault="00B43029" w:rsidP="00B71B0B">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①栽培管理作業の共同化</w:t>
      </w:r>
    </w:p>
    <w:p w:rsidR="00B43029" w:rsidRPr="00B40629" w:rsidRDefault="00B43029" w:rsidP="0047621A">
      <w:pPr>
        <w:ind w:left="960" w:hangingChars="400" w:hanging="96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育苗、播種、定植、施肥、薬剤散布、収穫等の主要な作業のいずれかを共同で行うこととする。</w:t>
      </w:r>
    </w:p>
    <w:p w:rsidR="00B43029" w:rsidRPr="00B40629" w:rsidRDefault="00B43029" w:rsidP="00B71B0B">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②資材の共同購入</w:t>
      </w:r>
    </w:p>
    <w:p w:rsidR="00B43029" w:rsidRPr="00B40629" w:rsidRDefault="00B43029" w:rsidP="00B71B0B">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肥料や農薬等の資材のいずれかを共同で購入することとする。</w:t>
      </w:r>
    </w:p>
    <w:p w:rsidR="00B43029" w:rsidRPr="00B40629" w:rsidRDefault="00B43029" w:rsidP="00B71B0B">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③共同出荷</w:t>
      </w:r>
    </w:p>
    <w:p w:rsidR="00B43029" w:rsidRPr="00B40629" w:rsidRDefault="00B43029" w:rsidP="00B71B0B">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出荷に際しては共同で行うこととする。</w:t>
      </w:r>
    </w:p>
    <w:p w:rsidR="00B43029" w:rsidRPr="00B40629" w:rsidRDefault="00B43029" w:rsidP="00B71B0B">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④所有の明確化</w:t>
      </w:r>
    </w:p>
    <w:p w:rsidR="00B43029" w:rsidRPr="00B40629" w:rsidRDefault="00B43029" w:rsidP="0047621A">
      <w:pPr>
        <w:ind w:left="960" w:hangingChars="400" w:hanging="96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当該事業で整備した施設・機械は、事業実施主体の所有であることが規約等により明らかであること。</w:t>
      </w:r>
    </w:p>
    <w:p w:rsidR="00B43029" w:rsidRPr="00B40629" w:rsidRDefault="00B43029" w:rsidP="00B71B0B">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⑤管理運営</w:t>
      </w:r>
    </w:p>
    <w:p w:rsidR="00B43029" w:rsidRPr="00B40629" w:rsidRDefault="00B43029" w:rsidP="00B71B0B">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共同で管理運営（一体的維持管理）されていること。</w:t>
      </w:r>
    </w:p>
    <w:p w:rsidR="00B43029" w:rsidRDefault="00B43029">
      <w:pPr>
        <w:rPr>
          <w:rFonts w:ascii="ＭＳ Ｐゴシック" w:eastAsia="ＭＳ Ｐゴシック" w:hAnsi="ＭＳ Ｐゴシック"/>
          <w:sz w:val="24"/>
        </w:rPr>
      </w:pPr>
    </w:p>
    <w:p w:rsidR="000120C6" w:rsidRPr="00B40629" w:rsidRDefault="00D557FE">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４</w:t>
      </w:r>
      <w:r w:rsidR="00C058D2" w:rsidRPr="00B40629">
        <w:rPr>
          <w:rFonts w:ascii="ＭＳ Ｐゴシック" w:eastAsia="ＭＳ Ｐゴシック" w:hAnsi="ＭＳ Ｐゴシック" w:hint="eastAsia"/>
          <w:sz w:val="24"/>
        </w:rPr>
        <w:t xml:space="preserve">　事業の内容及び補助対象経費</w:t>
      </w:r>
      <w:r w:rsidR="000120C6" w:rsidRPr="00B40629">
        <w:rPr>
          <w:rFonts w:ascii="ＭＳ Ｐゴシック" w:eastAsia="ＭＳ Ｐゴシック" w:hAnsi="ＭＳ Ｐゴシック" w:hint="eastAsia"/>
          <w:sz w:val="24"/>
        </w:rPr>
        <w:t>等</w:t>
      </w:r>
    </w:p>
    <w:p w:rsidR="000120C6" w:rsidRPr="00B40629" w:rsidRDefault="000120C6" w:rsidP="00C66854">
      <w:pPr>
        <w:ind w:firstLineChars="100" w:firstLine="24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（１）事業の内容及び補助対象経費、留意事項</w:t>
      </w:r>
    </w:p>
    <w:tbl>
      <w:tblPr>
        <w:tblStyle w:val="a3"/>
        <w:tblW w:w="0" w:type="auto"/>
        <w:tblLook w:val="04A0" w:firstRow="1" w:lastRow="0" w:firstColumn="1" w:lastColumn="0" w:noHBand="0" w:noVBand="1"/>
      </w:tblPr>
      <w:tblGrid>
        <w:gridCol w:w="1271"/>
        <w:gridCol w:w="3827"/>
        <w:gridCol w:w="4530"/>
      </w:tblGrid>
      <w:tr w:rsidR="00B40629" w:rsidRPr="00B40629" w:rsidTr="0056198A">
        <w:tc>
          <w:tcPr>
            <w:tcW w:w="1271" w:type="dxa"/>
          </w:tcPr>
          <w:p w:rsidR="00BA45ED" w:rsidRPr="00B40629" w:rsidRDefault="00BA45ED" w:rsidP="00F03B01">
            <w:pPr>
              <w:jc w:val="cente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区分</w:t>
            </w:r>
          </w:p>
        </w:tc>
        <w:tc>
          <w:tcPr>
            <w:tcW w:w="3827" w:type="dxa"/>
          </w:tcPr>
          <w:p w:rsidR="00BA45ED" w:rsidRPr="00B40629" w:rsidRDefault="00857A4B" w:rsidP="00F03B01">
            <w:pPr>
              <w:jc w:val="cente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整備内容</w:t>
            </w:r>
          </w:p>
        </w:tc>
        <w:tc>
          <w:tcPr>
            <w:tcW w:w="4530" w:type="dxa"/>
          </w:tcPr>
          <w:p w:rsidR="00BA45ED" w:rsidRPr="00B40629" w:rsidRDefault="00BA45ED" w:rsidP="00F03B01">
            <w:pPr>
              <w:jc w:val="cente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補助対象経費</w:t>
            </w:r>
            <w:r w:rsidR="000120C6" w:rsidRPr="00B40629">
              <w:rPr>
                <w:rFonts w:ascii="ＭＳ Ｐゴシック" w:eastAsia="ＭＳ Ｐゴシック" w:hAnsi="ＭＳ Ｐゴシック" w:hint="eastAsia"/>
                <w:sz w:val="24"/>
              </w:rPr>
              <w:t>及び留意事項</w:t>
            </w:r>
          </w:p>
        </w:tc>
      </w:tr>
      <w:tr w:rsidR="00B40629" w:rsidRPr="00B40629" w:rsidTr="0056198A">
        <w:trPr>
          <w:trHeight w:val="2541"/>
        </w:trPr>
        <w:tc>
          <w:tcPr>
            <w:tcW w:w="1271" w:type="dxa"/>
          </w:tcPr>
          <w:p w:rsidR="00DE4E5C" w:rsidRPr="00B40629" w:rsidRDefault="00DE4E5C">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施設</w:t>
            </w:r>
          </w:p>
        </w:tc>
        <w:tc>
          <w:tcPr>
            <w:tcW w:w="3827" w:type="dxa"/>
          </w:tcPr>
          <w:p w:rsidR="00DE4E5C" w:rsidRPr="00B40629" w:rsidRDefault="00DE4E5C" w:rsidP="00B101F8">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ベンチ・ベッド施設</w:t>
            </w:r>
            <w:r w:rsidR="00513BA0" w:rsidRPr="00B40629">
              <w:rPr>
                <w:rFonts w:ascii="ＭＳ Ｐゴシック" w:eastAsia="ＭＳ Ｐゴシック" w:hAnsi="ＭＳ Ｐゴシック" w:hint="eastAsia"/>
                <w:sz w:val="24"/>
              </w:rPr>
              <w:t>、</w:t>
            </w:r>
            <w:r w:rsidRPr="00B40629">
              <w:rPr>
                <w:rFonts w:ascii="ＭＳ Ｐゴシック" w:eastAsia="ＭＳ Ｐゴシック" w:hAnsi="ＭＳ Ｐゴシック" w:hint="eastAsia"/>
                <w:sz w:val="24"/>
              </w:rPr>
              <w:t>溶液土耕施設</w:t>
            </w:r>
            <w:r w:rsidR="00B101F8">
              <w:rPr>
                <w:rFonts w:ascii="ＭＳ Ｐゴシック" w:eastAsia="ＭＳ Ｐゴシック" w:hAnsi="ＭＳ Ｐゴシック" w:hint="eastAsia"/>
                <w:sz w:val="24"/>
              </w:rPr>
              <w:t>、</w:t>
            </w:r>
            <w:r w:rsidRPr="00B40629">
              <w:rPr>
                <w:rFonts w:ascii="ＭＳ Ｐゴシック" w:eastAsia="ＭＳ Ｐゴシック" w:hAnsi="ＭＳ Ｐゴシック" w:hint="eastAsia"/>
                <w:sz w:val="24"/>
              </w:rPr>
              <w:t>多目的細霧冷房システム</w:t>
            </w:r>
            <w:r w:rsidR="00513BA0" w:rsidRPr="00B40629">
              <w:rPr>
                <w:rFonts w:ascii="ＭＳ Ｐゴシック" w:eastAsia="ＭＳ Ｐゴシック" w:hAnsi="ＭＳ Ｐゴシック" w:hint="eastAsia"/>
                <w:sz w:val="24"/>
              </w:rPr>
              <w:t>、</w:t>
            </w:r>
            <w:r w:rsidRPr="00B40629">
              <w:rPr>
                <w:rFonts w:ascii="ＭＳ Ｐゴシック" w:eastAsia="ＭＳ Ｐゴシック" w:hAnsi="ＭＳ Ｐゴシック" w:hint="eastAsia"/>
                <w:sz w:val="24"/>
              </w:rPr>
              <w:t>換気施設</w:t>
            </w:r>
            <w:r w:rsidR="00513BA0" w:rsidRPr="00B40629">
              <w:rPr>
                <w:rFonts w:ascii="ＭＳ Ｐゴシック" w:eastAsia="ＭＳ Ｐゴシック" w:hAnsi="ＭＳ Ｐゴシック" w:hint="eastAsia"/>
                <w:sz w:val="24"/>
              </w:rPr>
              <w:t>、</w:t>
            </w:r>
            <w:r w:rsidRPr="00B40629">
              <w:rPr>
                <w:rFonts w:ascii="ＭＳ Ｐゴシック" w:eastAsia="ＭＳ Ｐゴシック" w:hAnsi="ＭＳ Ｐゴシック" w:hint="eastAsia"/>
                <w:sz w:val="24"/>
              </w:rPr>
              <w:t>カーテン施設</w:t>
            </w:r>
            <w:r w:rsidR="00513BA0" w:rsidRPr="00B40629">
              <w:rPr>
                <w:rFonts w:ascii="ＭＳ Ｐゴシック" w:eastAsia="ＭＳ Ｐゴシック" w:hAnsi="ＭＳ Ｐゴシック" w:hint="eastAsia"/>
                <w:sz w:val="24"/>
              </w:rPr>
              <w:t>、</w:t>
            </w:r>
            <w:r w:rsidRPr="00B40629">
              <w:rPr>
                <w:rFonts w:ascii="ＭＳ Ｐゴシック" w:eastAsia="ＭＳ Ｐゴシック" w:hAnsi="ＭＳ Ｐゴシック" w:hint="eastAsia"/>
                <w:sz w:val="24"/>
              </w:rPr>
              <w:t>かん水施設</w:t>
            </w:r>
            <w:r w:rsidR="00513BA0" w:rsidRPr="00B40629">
              <w:rPr>
                <w:rFonts w:ascii="ＭＳ Ｐゴシック" w:eastAsia="ＭＳ Ｐゴシック" w:hAnsi="ＭＳ Ｐゴシック" w:hint="eastAsia"/>
                <w:sz w:val="24"/>
              </w:rPr>
              <w:t>、</w:t>
            </w:r>
            <w:r w:rsidRPr="00B40629">
              <w:rPr>
                <w:rFonts w:ascii="ＭＳ Ｐゴシック" w:eastAsia="ＭＳ Ｐゴシック" w:hAnsi="ＭＳ Ｐゴシック" w:hint="eastAsia"/>
                <w:sz w:val="24"/>
              </w:rPr>
              <w:t>暗渠施設</w:t>
            </w:r>
            <w:r w:rsidR="00513BA0" w:rsidRPr="00B40629">
              <w:rPr>
                <w:rFonts w:ascii="ＭＳ Ｐゴシック" w:eastAsia="ＭＳ Ｐゴシック" w:hAnsi="ＭＳ Ｐゴシック" w:hint="eastAsia"/>
                <w:sz w:val="24"/>
              </w:rPr>
              <w:t>、</w:t>
            </w:r>
            <w:r w:rsidRPr="00B40629">
              <w:rPr>
                <w:rFonts w:ascii="ＭＳ Ｐゴシック" w:eastAsia="ＭＳ Ｐゴシック" w:hAnsi="ＭＳ Ｐゴシック" w:hint="eastAsia"/>
                <w:sz w:val="24"/>
              </w:rPr>
              <w:t>防除施設</w:t>
            </w:r>
            <w:r w:rsidR="00513BA0" w:rsidRPr="00B40629">
              <w:rPr>
                <w:rFonts w:ascii="ＭＳ Ｐゴシック" w:eastAsia="ＭＳ Ｐゴシック" w:hAnsi="ＭＳ Ｐゴシック" w:hint="eastAsia"/>
                <w:sz w:val="24"/>
              </w:rPr>
              <w:t>、</w:t>
            </w:r>
            <w:r w:rsidRPr="00B40629">
              <w:rPr>
                <w:rFonts w:ascii="ＭＳ Ｐゴシック" w:eastAsia="ＭＳ Ｐゴシック" w:hAnsi="ＭＳ Ｐゴシック" w:hint="eastAsia"/>
                <w:sz w:val="24"/>
              </w:rPr>
              <w:t>電照施設</w:t>
            </w:r>
            <w:r w:rsidR="00513BA0" w:rsidRPr="00B40629">
              <w:rPr>
                <w:rFonts w:ascii="ＭＳ Ｐゴシック" w:eastAsia="ＭＳ Ｐゴシック" w:hAnsi="ＭＳ Ｐゴシック" w:hint="eastAsia"/>
                <w:sz w:val="24"/>
              </w:rPr>
              <w:t>、</w:t>
            </w:r>
            <w:r w:rsidRPr="00B40629">
              <w:rPr>
                <w:rFonts w:ascii="ＭＳ Ｐゴシック" w:eastAsia="ＭＳ Ｐゴシック" w:hAnsi="ＭＳ Ｐゴシック" w:hint="eastAsia"/>
                <w:sz w:val="24"/>
              </w:rPr>
              <w:t>高度環境制御施設</w:t>
            </w:r>
            <w:r w:rsidR="00513BA0" w:rsidRPr="00B40629">
              <w:rPr>
                <w:rFonts w:ascii="ＭＳ Ｐゴシック" w:eastAsia="ＭＳ Ｐゴシック" w:hAnsi="ＭＳ Ｐゴシック" w:hint="eastAsia"/>
                <w:sz w:val="24"/>
              </w:rPr>
              <w:t>、</w:t>
            </w:r>
            <w:r w:rsidRPr="00B40629">
              <w:rPr>
                <w:rFonts w:ascii="ＭＳ Ｐゴシック" w:eastAsia="ＭＳ Ｐゴシック" w:hAnsi="ＭＳ Ｐゴシック" w:hint="eastAsia"/>
                <w:sz w:val="24"/>
              </w:rPr>
              <w:t>温度調整施設</w:t>
            </w:r>
            <w:r w:rsidR="00513BA0" w:rsidRPr="00B40629">
              <w:rPr>
                <w:rFonts w:ascii="ＭＳ Ｐゴシック" w:eastAsia="ＭＳ Ｐゴシック" w:hAnsi="ＭＳ Ｐゴシック" w:hint="eastAsia"/>
                <w:sz w:val="24"/>
              </w:rPr>
              <w:t>、</w:t>
            </w:r>
            <w:r w:rsidRPr="00B40629">
              <w:rPr>
                <w:rFonts w:ascii="ＭＳ Ｐゴシック" w:eastAsia="ＭＳ Ｐゴシック" w:hAnsi="ＭＳ Ｐゴシック" w:hint="eastAsia"/>
                <w:sz w:val="24"/>
              </w:rPr>
              <w:t>果樹棚</w:t>
            </w:r>
            <w:r w:rsidR="00513BA0" w:rsidRPr="00B40629">
              <w:rPr>
                <w:rFonts w:ascii="ＭＳ Ｐゴシック" w:eastAsia="ＭＳ Ｐゴシック" w:hAnsi="ＭＳ Ｐゴシック" w:hint="eastAsia"/>
                <w:sz w:val="24"/>
              </w:rPr>
              <w:t>、</w:t>
            </w:r>
            <w:r w:rsidRPr="00B40629">
              <w:rPr>
                <w:rFonts w:ascii="ＭＳ Ｐゴシック" w:eastAsia="ＭＳ Ｐゴシック" w:hAnsi="ＭＳ Ｐゴシック" w:hint="eastAsia"/>
                <w:sz w:val="24"/>
              </w:rPr>
              <w:t>防鳥施設</w:t>
            </w:r>
            <w:r w:rsidR="00513BA0" w:rsidRPr="00B40629">
              <w:rPr>
                <w:rFonts w:ascii="ＭＳ Ｐゴシック" w:eastAsia="ＭＳ Ｐゴシック" w:hAnsi="ＭＳ Ｐゴシック" w:hint="eastAsia"/>
                <w:sz w:val="24"/>
              </w:rPr>
              <w:t>、</w:t>
            </w:r>
            <w:r w:rsidRPr="00B40629">
              <w:rPr>
                <w:rFonts w:ascii="ＭＳ Ｐゴシック" w:eastAsia="ＭＳ Ｐゴシック" w:hAnsi="ＭＳ Ｐゴシック" w:hint="eastAsia"/>
                <w:sz w:val="24"/>
              </w:rPr>
              <w:t>省エネルギー施設</w:t>
            </w:r>
            <w:r w:rsidR="00513BA0" w:rsidRPr="00B40629">
              <w:rPr>
                <w:rFonts w:ascii="ＭＳ Ｐゴシック" w:eastAsia="ＭＳ Ｐゴシック" w:hAnsi="ＭＳ Ｐゴシック" w:hint="eastAsia"/>
                <w:sz w:val="24"/>
              </w:rPr>
              <w:t>、</w:t>
            </w:r>
            <w:r w:rsidRPr="00B40629">
              <w:rPr>
                <w:rFonts w:ascii="ＭＳ Ｐゴシック" w:eastAsia="ＭＳ Ｐゴシック" w:hAnsi="ＭＳ Ｐゴシック" w:hint="eastAsia"/>
                <w:sz w:val="24"/>
              </w:rPr>
              <w:t>全天候型マルチ施設</w:t>
            </w:r>
            <w:r w:rsidR="00513BA0" w:rsidRPr="00B40629">
              <w:rPr>
                <w:rFonts w:ascii="ＭＳ Ｐゴシック" w:eastAsia="ＭＳ Ｐゴシック" w:hAnsi="ＭＳ Ｐゴシック" w:hint="eastAsia"/>
                <w:sz w:val="24"/>
              </w:rPr>
              <w:t>、</w:t>
            </w:r>
            <w:r w:rsidRPr="00B40629">
              <w:rPr>
                <w:rFonts w:ascii="ＭＳ Ｐゴシック" w:eastAsia="ＭＳ Ｐゴシック" w:hAnsi="ＭＳ Ｐゴシック" w:hint="eastAsia"/>
                <w:sz w:val="24"/>
              </w:rPr>
              <w:t>炭酸ガス発生装置</w:t>
            </w:r>
            <w:r w:rsidR="00513BA0" w:rsidRPr="00B40629">
              <w:rPr>
                <w:rFonts w:ascii="ＭＳ Ｐゴシック" w:eastAsia="ＭＳ Ｐゴシック" w:hAnsi="ＭＳ Ｐゴシック" w:hint="eastAsia"/>
                <w:sz w:val="24"/>
              </w:rPr>
              <w:t>、</w:t>
            </w:r>
            <w:r w:rsidRPr="00B40629">
              <w:rPr>
                <w:rFonts w:ascii="ＭＳ Ｐゴシック" w:eastAsia="ＭＳ Ｐゴシック" w:hAnsi="ＭＳ Ｐゴシック" w:hint="eastAsia"/>
                <w:sz w:val="24"/>
              </w:rPr>
              <w:t>防風施設</w:t>
            </w:r>
            <w:r w:rsidR="00B101F8">
              <w:rPr>
                <w:rFonts w:ascii="ＭＳ Ｐゴシック" w:eastAsia="ＭＳ Ｐゴシック" w:hAnsi="ＭＳ Ｐゴシック" w:hint="eastAsia"/>
                <w:sz w:val="24"/>
              </w:rPr>
              <w:t>等</w:t>
            </w:r>
          </w:p>
        </w:tc>
        <w:tc>
          <w:tcPr>
            <w:tcW w:w="4530" w:type="dxa"/>
          </w:tcPr>
          <w:p w:rsidR="00DE4E5C" w:rsidRPr="00B40629" w:rsidRDefault="00DE4E5C">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施設の経費、施工費</w:t>
            </w:r>
          </w:p>
          <w:p w:rsidR="0047621A" w:rsidRPr="00B40629" w:rsidRDefault="0047621A">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事業費</w:t>
            </w:r>
            <w:r w:rsidR="00327CF0" w:rsidRPr="00B40629">
              <w:rPr>
                <w:rFonts w:ascii="ＭＳ Ｐゴシック" w:eastAsia="ＭＳ Ｐゴシック" w:hAnsi="ＭＳ Ｐゴシック" w:hint="eastAsia"/>
                <w:sz w:val="24"/>
              </w:rPr>
              <w:t>下限（税抜き）</w:t>
            </w:r>
            <w:r w:rsidRPr="00B40629">
              <w:rPr>
                <w:rFonts w:ascii="ＭＳ Ｐゴシック" w:eastAsia="ＭＳ Ｐゴシック" w:hAnsi="ＭＳ Ｐゴシック" w:hint="eastAsia"/>
                <w:sz w:val="24"/>
              </w:rPr>
              <w:t xml:space="preserve">　</w:t>
            </w:r>
            <w:r w:rsidR="00D557FE" w:rsidRPr="00B40629">
              <w:rPr>
                <w:rFonts w:ascii="ＭＳ Ｐゴシック" w:eastAsia="ＭＳ Ｐゴシック" w:hAnsi="ＭＳ Ｐゴシック" w:hint="eastAsia"/>
                <w:sz w:val="24"/>
              </w:rPr>
              <w:t>100</w:t>
            </w:r>
            <w:r w:rsidRPr="00B40629">
              <w:rPr>
                <w:rFonts w:ascii="ＭＳ Ｐゴシック" w:eastAsia="ＭＳ Ｐゴシック" w:hAnsi="ＭＳ Ｐゴシック" w:hint="eastAsia"/>
                <w:sz w:val="24"/>
              </w:rPr>
              <w:t>千円/台・1</w:t>
            </w:r>
            <w:r w:rsidRPr="00B40629">
              <w:rPr>
                <w:rFonts w:ascii="ＭＳ Ｐゴシック" w:eastAsia="ＭＳ Ｐゴシック" w:hAnsi="ＭＳ Ｐゴシック"/>
                <w:sz w:val="24"/>
              </w:rPr>
              <w:t>0a</w:t>
            </w:r>
          </w:p>
          <w:p w:rsidR="0047621A" w:rsidRPr="00B40629" w:rsidRDefault="00502828">
            <w:pPr>
              <w:rPr>
                <w:rFonts w:ascii="ＭＳ Ｐゴシック" w:eastAsia="ＭＳ Ｐゴシック" w:hAnsi="ＭＳ Ｐゴシック"/>
                <w:sz w:val="24"/>
              </w:rPr>
            </w:pPr>
            <w:r>
              <w:rPr>
                <w:rFonts w:ascii="ＭＳ Ｐゴシック" w:eastAsia="ＭＳ Ｐゴシック" w:hAnsi="ＭＳ Ｐゴシック" w:hint="eastAsia"/>
                <w:sz w:val="24"/>
              </w:rPr>
              <w:t>※自力施工の場合、</w:t>
            </w:r>
            <w:r w:rsidR="00C53794" w:rsidRPr="00B40629">
              <w:rPr>
                <w:rFonts w:ascii="ＭＳ Ｐゴシック" w:eastAsia="ＭＳ Ｐゴシック" w:hAnsi="ＭＳ Ｐゴシック" w:hint="eastAsia"/>
                <w:sz w:val="24"/>
              </w:rPr>
              <w:t>施工費は補助対象外</w:t>
            </w:r>
          </w:p>
          <w:p w:rsidR="00E5667C" w:rsidRPr="00B40629" w:rsidRDefault="00513BA0">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※全天候型マルチ施設は</w:t>
            </w:r>
            <w:r w:rsidR="00E5667C" w:rsidRPr="00B40629">
              <w:rPr>
                <w:rFonts w:ascii="ＭＳ Ｐゴシック" w:eastAsia="ＭＳ Ｐゴシック" w:hAnsi="ＭＳ Ｐゴシック" w:hint="eastAsia"/>
                <w:sz w:val="24"/>
              </w:rPr>
              <w:t>別紙</w:t>
            </w:r>
            <w:r w:rsidR="00544312" w:rsidRPr="00B40629">
              <w:rPr>
                <w:rFonts w:ascii="ＭＳ Ｐゴシック" w:eastAsia="ＭＳ Ｐゴシック" w:hAnsi="ＭＳ Ｐゴシック" w:hint="eastAsia"/>
                <w:sz w:val="24"/>
              </w:rPr>
              <w:t>３</w:t>
            </w:r>
          </w:p>
        </w:tc>
      </w:tr>
      <w:tr w:rsidR="00B40629" w:rsidRPr="00B40629" w:rsidTr="0056198A">
        <w:tc>
          <w:tcPr>
            <w:tcW w:w="1271" w:type="dxa"/>
            <w:vMerge w:val="restart"/>
          </w:tcPr>
          <w:p w:rsidR="0067028E" w:rsidRPr="00B40629" w:rsidRDefault="004E293A">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ハウス</w:t>
            </w:r>
          </w:p>
        </w:tc>
        <w:tc>
          <w:tcPr>
            <w:tcW w:w="3827" w:type="dxa"/>
          </w:tcPr>
          <w:p w:rsidR="0067028E" w:rsidRPr="00B40629" w:rsidRDefault="0067028E">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耐風性ハウス（耐風速25</w:t>
            </w:r>
            <w:r w:rsidRPr="00B40629">
              <w:rPr>
                <w:rFonts w:ascii="ＭＳ Ｐゴシック" w:eastAsia="ＭＳ Ｐゴシック" w:hAnsi="ＭＳ Ｐゴシック"/>
                <w:sz w:val="24"/>
              </w:rPr>
              <w:t>m/s</w:t>
            </w:r>
            <w:r w:rsidRPr="00B40629">
              <w:rPr>
                <w:rFonts w:ascii="ＭＳ Ｐゴシック" w:eastAsia="ＭＳ Ｐゴシック" w:hAnsi="ＭＳ Ｐゴシック" w:hint="eastAsia"/>
                <w:sz w:val="24"/>
              </w:rPr>
              <w:t>以上3</w:t>
            </w:r>
            <w:r w:rsidRPr="00B40629">
              <w:rPr>
                <w:rFonts w:ascii="ＭＳ Ｐゴシック" w:eastAsia="ＭＳ Ｐゴシック" w:hAnsi="ＭＳ Ｐゴシック"/>
                <w:sz w:val="24"/>
              </w:rPr>
              <w:t>5m/s</w:t>
            </w:r>
            <w:r w:rsidRPr="00B40629">
              <w:rPr>
                <w:rFonts w:ascii="ＭＳ Ｐゴシック" w:eastAsia="ＭＳ Ｐゴシック" w:hAnsi="ＭＳ Ｐゴシック" w:hint="eastAsia"/>
                <w:sz w:val="24"/>
              </w:rPr>
              <w:t>未満）</w:t>
            </w:r>
          </w:p>
        </w:tc>
        <w:tc>
          <w:tcPr>
            <w:tcW w:w="4530" w:type="dxa"/>
          </w:tcPr>
          <w:p w:rsidR="004E293A" w:rsidRPr="00B40629" w:rsidRDefault="004E293A" w:rsidP="00C53794">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事業費上限（税抜き）：ハウス本体で1</w:t>
            </w:r>
            <w:r w:rsidRPr="00B40629">
              <w:rPr>
                <w:rFonts w:ascii="ＭＳ Ｐゴシック" w:eastAsia="ＭＳ Ｐゴシック" w:hAnsi="ＭＳ Ｐゴシック"/>
                <w:sz w:val="24"/>
              </w:rPr>
              <w:t>0,000</w:t>
            </w:r>
            <w:r w:rsidRPr="00B40629">
              <w:rPr>
                <w:rFonts w:ascii="ＭＳ Ｐゴシック" w:eastAsia="ＭＳ Ｐゴシック" w:hAnsi="ＭＳ Ｐゴシック" w:hint="eastAsia"/>
                <w:sz w:val="24"/>
              </w:rPr>
              <w:t>千円/</w:t>
            </w:r>
            <w:r w:rsidRPr="00B40629">
              <w:rPr>
                <w:rFonts w:ascii="ＭＳ Ｐゴシック" w:eastAsia="ＭＳ Ｐゴシック" w:hAnsi="ＭＳ Ｐゴシック"/>
                <w:sz w:val="24"/>
              </w:rPr>
              <w:t>10a</w:t>
            </w:r>
          </w:p>
          <w:p w:rsidR="0067028E" w:rsidRPr="00B40629" w:rsidRDefault="0067028E" w:rsidP="00C53794">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資材費、施工費、付帯施設</w:t>
            </w:r>
          </w:p>
          <w:p w:rsidR="0067028E" w:rsidRPr="00B40629" w:rsidRDefault="0067028E" w:rsidP="0067028E">
            <w:pPr>
              <w:ind w:left="240" w:hangingChars="100" w:hanging="24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lastRenderedPageBreak/>
              <w:t>※別紙４－２にあたるハウスの場合は施工費のみも対象</w:t>
            </w:r>
          </w:p>
          <w:p w:rsidR="0067028E" w:rsidRPr="00B40629" w:rsidRDefault="0067028E" w:rsidP="00E12BC2">
            <w:pPr>
              <w:ind w:left="120" w:hangingChars="50" w:hanging="12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※施設園芸共済へ加入</w:t>
            </w:r>
            <w:r w:rsidR="000C6AAA" w:rsidRPr="00FE3642">
              <w:rPr>
                <w:rFonts w:ascii="ＭＳ Ｐゴシック" w:eastAsia="ＭＳ Ｐゴシック" w:hAnsi="ＭＳ Ｐゴシック" w:hint="eastAsia"/>
                <w:color w:val="000000" w:themeColor="text1"/>
                <w:sz w:val="24"/>
              </w:rPr>
              <w:t>すること</w:t>
            </w:r>
            <w:r w:rsidRPr="00B40629">
              <w:rPr>
                <w:rFonts w:ascii="ＭＳ Ｐゴシック" w:eastAsia="ＭＳ Ｐゴシック" w:hAnsi="ＭＳ Ｐゴシック" w:hint="eastAsia"/>
                <w:sz w:val="24"/>
              </w:rPr>
              <w:t>（参考様式</w:t>
            </w:r>
            <w:r w:rsidR="00C0119B" w:rsidRPr="00C0119B">
              <w:rPr>
                <w:rFonts w:ascii="ＭＳ Ｐゴシック" w:eastAsia="ＭＳ Ｐゴシック" w:hAnsi="ＭＳ Ｐゴシック" w:hint="eastAsia"/>
                <w:color w:val="000000" w:themeColor="text1"/>
                <w:sz w:val="24"/>
              </w:rPr>
              <w:t>１</w:t>
            </w:r>
            <w:r w:rsidRPr="00B40629">
              <w:rPr>
                <w:rFonts w:ascii="ＭＳ Ｐゴシック" w:eastAsia="ＭＳ Ｐゴシック" w:hAnsi="ＭＳ Ｐゴシック" w:hint="eastAsia"/>
                <w:sz w:val="24"/>
              </w:rPr>
              <w:t>）</w:t>
            </w:r>
          </w:p>
          <w:p w:rsidR="0067028E" w:rsidRPr="00B40629" w:rsidRDefault="0067028E" w:rsidP="0067028E">
            <w:pPr>
              <w:ind w:left="240" w:hangingChars="100" w:hanging="24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※野菜においては、冬春トマト、冬春ミニトマト、冬春ナス以外の品目とする。</w:t>
            </w:r>
          </w:p>
        </w:tc>
      </w:tr>
      <w:tr w:rsidR="00B40629" w:rsidRPr="00B40629" w:rsidTr="0056198A">
        <w:tc>
          <w:tcPr>
            <w:tcW w:w="1271" w:type="dxa"/>
            <w:vMerge/>
          </w:tcPr>
          <w:p w:rsidR="0067028E" w:rsidRPr="00B40629" w:rsidRDefault="0067028E">
            <w:pPr>
              <w:rPr>
                <w:rFonts w:ascii="ＭＳ Ｐゴシック" w:eastAsia="ＭＳ Ｐゴシック" w:hAnsi="ＭＳ Ｐゴシック"/>
                <w:sz w:val="24"/>
              </w:rPr>
            </w:pPr>
          </w:p>
        </w:tc>
        <w:tc>
          <w:tcPr>
            <w:tcW w:w="3827" w:type="dxa"/>
          </w:tcPr>
          <w:p w:rsidR="0067028E" w:rsidRPr="00B40629" w:rsidRDefault="0067028E">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中古ハウス</w:t>
            </w:r>
          </w:p>
        </w:tc>
        <w:tc>
          <w:tcPr>
            <w:tcW w:w="4530" w:type="dxa"/>
          </w:tcPr>
          <w:p w:rsidR="00970CB1" w:rsidRPr="00B40629" w:rsidRDefault="004E293A">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補助上限額（税抜き）：ハウス本体と付帯施設</w:t>
            </w:r>
            <w:r w:rsidR="00970CB1" w:rsidRPr="00B40629">
              <w:rPr>
                <w:rFonts w:ascii="ＭＳ Ｐゴシック" w:eastAsia="ＭＳ Ｐゴシック" w:hAnsi="ＭＳ Ｐゴシック" w:hint="eastAsia"/>
                <w:sz w:val="24"/>
              </w:rPr>
              <w:t>併せて2,500千円/</w:t>
            </w:r>
            <w:r w:rsidR="00970CB1" w:rsidRPr="00B40629">
              <w:rPr>
                <w:rFonts w:ascii="ＭＳ Ｐゴシック" w:eastAsia="ＭＳ Ｐゴシック" w:hAnsi="ＭＳ Ｐゴシック"/>
                <w:sz w:val="24"/>
              </w:rPr>
              <w:t>10a</w:t>
            </w:r>
          </w:p>
          <w:p w:rsidR="0067028E" w:rsidRPr="00B40629" w:rsidRDefault="00857A4B">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補助対象経費は</w:t>
            </w:r>
            <w:r w:rsidR="0067028E" w:rsidRPr="00B40629">
              <w:rPr>
                <w:rFonts w:ascii="ＭＳ Ｐゴシック" w:eastAsia="ＭＳ Ｐゴシック" w:hAnsi="ＭＳ Ｐゴシック" w:hint="eastAsia"/>
                <w:sz w:val="24"/>
              </w:rPr>
              <w:t>別紙５－２</w:t>
            </w:r>
          </w:p>
          <w:p w:rsidR="0067028E" w:rsidRPr="00B40629" w:rsidRDefault="0067028E" w:rsidP="0067028E">
            <w:pPr>
              <w:ind w:left="240" w:hangingChars="100" w:hanging="24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※補強等後、８年以上使用することを確約すること（参考様式２）</w:t>
            </w:r>
          </w:p>
        </w:tc>
      </w:tr>
      <w:tr w:rsidR="00B40629" w:rsidRPr="00B40629" w:rsidTr="0056198A">
        <w:tc>
          <w:tcPr>
            <w:tcW w:w="1271" w:type="dxa"/>
            <w:vMerge/>
          </w:tcPr>
          <w:p w:rsidR="0067028E" w:rsidRPr="00B40629" w:rsidRDefault="0067028E">
            <w:pPr>
              <w:rPr>
                <w:rFonts w:ascii="ＭＳ Ｐゴシック" w:eastAsia="ＭＳ Ｐゴシック" w:hAnsi="ＭＳ Ｐゴシック"/>
                <w:sz w:val="24"/>
              </w:rPr>
            </w:pPr>
          </w:p>
        </w:tc>
        <w:tc>
          <w:tcPr>
            <w:tcW w:w="3827" w:type="dxa"/>
          </w:tcPr>
          <w:p w:rsidR="0067028E" w:rsidRPr="00B40629" w:rsidRDefault="0067028E">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雨よけハウス、トンネルハウス</w:t>
            </w:r>
          </w:p>
        </w:tc>
        <w:tc>
          <w:tcPr>
            <w:tcW w:w="4530" w:type="dxa"/>
          </w:tcPr>
          <w:p w:rsidR="0067028E" w:rsidRPr="00B40629" w:rsidRDefault="0067028E">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資材費、施工費、付帯施設</w:t>
            </w:r>
          </w:p>
        </w:tc>
      </w:tr>
      <w:tr w:rsidR="00B40629" w:rsidRPr="00B40629" w:rsidTr="0056198A">
        <w:tc>
          <w:tcPr>
            <w:tcW w:w="1271" w:type="dxa"/>
            <w:vMerge/>
          </w:tcPr>
          <w:p w:rsidR="0067028E" w:rsidRPr="00B40629" w:rsidRDefault="0067028E">
            <w:pPr>
              <w:rPr>
                <w:rFonts w:ascii="ＭＳ Ｐゴシック" w:eastAsia="ＭＳ Ｐゴシック" w:hAnsi="ＭＳ Ｐゴシック"/>
                <w:sz w:val="24"/>
              </w:rPr>
            </w:pPr>
          </w:p>
        </w:tc>
        <w:tc>
          <w:tcPr>
            <w:tcW w:w="3827" w:type="dxa"/>
          </w:tcPr>
          <w:p w:rsidR="0067028E" w:rsidRPr="00B40629" w:rsidRDefault="0067028E">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ハウスの補強等</w:t>
            </w:r>
          </w:p>
        </w:tc>
        <w:tc>
          <w:tcPr>
            <w:tcW w:w="4530" w:type="dxa"/>
          </w:tcPr>
          <w:p w:rsidR="00970CB1" w:rsidRPr="00B40629" w:rsidRDefault="00970CB1">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下限事業費（税抜き）</w:t>
            </w:r>
            <w:r w:rsidRPr="00B40629">
              <w:rPr>
                <w:rFonts w:ascii="ＭＳ Ｐゴシック" w:eastAsia="ＭＳ Ｐゴシック" w:hAnsi="ＭＳ Ｐゴシック"/>
                <w:sz w:val="24"/>
              </w:rPr>
              <w:t>3</w:t>
            </w:r>
            <w:r w:rsidRPr="00B40629">
              <w:rPr>
                <w:rFonts w:ascii="ＭＳ Ｐゴシック" w:eastAsia="ＭＳ Ｐゴシック" w:hAnsi="ＭＳ Ｐゴシック" w:hint="eastAsia"/>
                <w:sz w:val="24"/>
              </w:rPr>
              <w:t>00千円/人</w:t>
            </w:r>
          </w:p>
          <w:p w:rsidR="0067028E" w:rsidRPr="00B40629" w:rsidRDefault="00857A4B">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補助対象経費は</w:t>
            </w:r>
            <w:r w:rsidR="0067028E" w:rsidRPr="00B40629">
              <w:rPr>
                <w:rFonts w:ascii="ＭＳ Ｐゴシック" w:eastAsia="ＭＳ Ｐゴシック" w:hAnsi="ＭＳ Ｐゴシック" w:hint="eastAsia"/>
                <w:sz w:val="24"/>
              </w:rPr>
              <w:t>別紙５－２</w:t>
            </w:r>
          </w:p>
          <w:p w:rsidR="0067028E" w:rsidRPr="00B40629" w:rsidRDefault="0067028E" w:rsidP="0067028E">
            <w:pPr>
              <w:ind w:left="240" w:hangingChars="100" w:hanging="24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※補強等後、８年以上使用することを確約すること（参考様式２）</w:t>
            </w:r>
          </w:p>
        </w:tc>
      </w:tr>
      <w:tr w:rsidR="00B40629" w:rsidRPr="00B40629" w:rsidTr="0056198A">
        <w:tc>
          <w:tcPr>
            <w:tcW w:w="1271" w:type="dxa"/>
            <w:vMerge w:val="restart"/>
          </w:tcPr>
          <w:p w:rsidR="000120C6" w:rsidRPr="00B40629" w:rsidRDefault="000120C6">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機械</w:t>
            </w:r>
          </w:p>
        </w:tc>
        <w:tc>
          <w:tcPr>
            <w:tcW w:w="3827" w:type="dxa"/>
          </w:tcPr>
          <w:p w:rsidR="000120C6" w:rsidRPr="00B40629" w:rsidRDefault="000120C6">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スマート農業関連機器</w:t>
            </w:r>
          </w:p>
        </w:tc>
        <w:tc>
          <w:tcPr>
            <w:tcW w:w="4530" w:type="dxa"/>
          </w:tcPr>
          <w:p w:rsidR="000120C6" w:rsidRPr="00B40629" w:rsidRDefault="000120C6">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本体、センサー、通信に必要な機器、設置経費等</w:t>
            </w:r>
          </w:p>
          <w:p w:rsidR="0047621A" w:rsidRPr="00B40629" w:rsidRDefault="0047621A">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事業費</w:t>
            </w:r>
            <w:r w:rsidR="00327CF0" w:rsidRPr="00B40629">
              <w:rPr>
                <w:rFonts w:ascii="ＭＳ Ｐゴシック" w:eastAsia="ＭＳ Ｐゴシック" w:hAnsi="ＭＳ Ｐゴシック" w:hint="eastAsia"/>
                <w:sz w:val="24"/>
              </w:rPr>
              <w:t>下限（税抜き）</w:t>
            </w:r>
            <w:r w:rsidRPr="00B40629">
              <w:rPr>
                <w:rFonts w:ascii="ＭＳ Ｐゴシック" w:eastAsia="ＭＳ Ｐゴシック" w:hAnsi="ＭＳ Ｐゴシック" w:hint="eastAsia"/>
                <w:sz w:val="24"/>
              </w:rPr>
              <w:t xml:space="preserve">　</w:t>
            </w:r>
            <w:r w:rsidR="00D557FE" w:rsidRPr="00B40629">
              <w:rPr>
                <w:rFonts w:ascii="ＭＳ Ｐゴシック" w:eastAsia="ＭＳ Ｐゴシック" w:hAnsi="ＭＳ Ｐゴシック" w:hint="eastAsia"/>
                <w:sz w:val="24"/>
              </w:rPr>
              <w:t>100</w:t>
            </w:r>
            <w:r w:rsidRPr="00B40629">
              <w:rPr>
                <w:rFonts w:ascii="ＭＳ Ｐゴシック" w:eastAsia="ＭＳ Ｐゴシック" w:hAnsi="ＭＳ Ｐゴシック" w:hint="eastAsia"/>
                <w:sz w:val="24"/>
              </w:rPr>
              <w:t>千円/台・1</w:t>
            </w:r>
            <w:r w:rsidRPr="00B40629">
              <w:rPr>
                <w:rFonts w:ascii="ＭＳ Ｐゴシック" w:eastAsia="ＭＳ Ｐゴシック" w:hAnsi="ＭＳ Ｐゴシック"/>
                <w:sz w:val="24"/>
              </w:rPr>
              <w:t>0a</w:t>
            </w:r>
          </w:p>
          <w:p w:rsidR="000120C6" w:rsidRPr="00B40629" w:rsidRDefault="000120C6">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※通信費、クラウド利用料は対象外</w:t>
            </w:r>
          </w:p>
          <w:p w:rsidR="000120C6" w:rsidRPr="00B40629" w:rsidRDefault="000120C6" w:rsidP="0067028E">
            <w:pPr>
              <w:ind w:left="240" w:hangingChars="100" w:hanging="24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※導入効果を確認できる根拠データのあるものに限る</w:t>
            </w:r>
          </w:p>
          <w:p w:rsidR="001B5F04" w:rsidRPr="00B40629" w:rsidRDefault="001B5F04" w:rsidP="0049211F">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※環境モニタリングシステム機器は別紙</w:t>
            </w:r>
            <w:r w:rsidR="0049211F" w:rsidRPr="00B40629">
              <w:rPr>
                <w:rFonts w:ascii="ＭＳ Ｐゴシック" w:eastAsia="ＭＳ Ｐゴシック" w:hAnsi="ＭＳ Ｐゴシック" w:hint="eastAsia"/>
                <w:sz w:val="24"/>
              </w:rPr>
              <w:t>７</w:t>
            </w:r>
          </w:p>
        </w:tc>
      </w:tr>
      <w:tr w:rsidR="00B40629" w:rsidRPr="00B40629" w:rsidTr="0056198A">
        <w:tc>
          <w:tcPr>
            <w:tcW w:w="1271" w:type="dxa"/>
            <w:vMerge/>
          </w:tcPr>
          <w:p w:rsidR="000120C6" w:rsidRPr="00B40629" w:rsidRDefault="000120C6">
            <w:pPr>
              <w:rPr>
                <w:rFonts w:ascii="ＭＳ Ｐゴシック" w:eastAsia="ＭＳ Ｐゴシック" w:hAnsi="ＭＳ Ｐゴシック"/>
                <w:sz w:val="24"/>
              </w:rPr>
            </w:pPr>
          </w:p>
        </w:tc>
        <w:tc>
          <w:tcPr>
            <w:tcW w:w="3827" w:type="dxa"/>
          </w:tcPr>
          <w:p w:rsidR="000120C6" w:rsidRPr="00B40629" w:rsidRDefault="00B101F8">
            <w:pPr>
              <w:rPr>
                <w:rFonts w:ascii="ＭＳ Ｐゴシック" w:eastAsia="ＭＳ Ｐゴシック" w:hAnsi="ＭＳ Ｐゴシック"/>
                <w:sz w:val="24"/>
              </w:rPr>
            </w:pPr>
            <w:r>
              <w:rPr>
                <w:rFonts w:ascii="ＭＳ Ｐゴシック" w:eastAsia="ＭＳ Ｐゴシック" w:hAnsi="ＭＳ Ｐゴシック" w:hint="eastAsia"/>
                <w:sz w:val="24"/>
              </w:rPr>
              <w:t>播種機、移植機、収穫調整機、培土配合樹、培土詰機、茎</w:t>
            </w:r>
            <w:r w:rsidR="000120C6" w:rsidRPr="00B40629">
              <w:rPr>
                <w:rFonts w:ascii="ＭＳ Ｐゴシック" w:eastAsia="ＭＳ Ｐゴシック" w:hAnsi="ＭＳ Ｐゴシック" w:hint="eastAsia"/>
                <w:sz w:val="24"/>
              </w:rPr>
              <w:t>葉処理機、中耕管理機、土壌消毒機、土壌改良機、土壌分析装置、自走式運搬機、粉砕機（せん定枝等）、管理ビークル、防除・かん水機械、スピードスプレイヤー、せん定機等</w:t>
            </w:r>
          </w:p>
        </w:tc>
        <w:tc>
          <w:tcPr>
            <w:tcW w:w="4530" w:type="dxa"/>
          </w:tcPr>
          <w:p w:rsidR="000120C6" w:rsidRPr="00B40629" w:rsidRDefault="000120C6">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機械本体、設置費</w:t>
            </w:r>
          </w:p>
          <w:p w:rsidR="000120C6" w:rsidRPr="00B40629" w:rsidRDefault="000120C6">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中古機械を含む（別紙</w:t>
            </w:r>
            <w:r w:rsidR="0049211F" w:rsidRPr="00B40629">
              <w:rPr>
                <w:rFonts w:ascii="ＭＳ Ｐゴシック" w:eastAsia="ＭＳ Ｐゴシック" w:hAnsi="ＭＳ Ｐゴシック" w:hint="eastAsia"/>
                <w:sz w:val="24"/>
              </w:rPr>
              <w:t>５－１</w:t>
            </w:r>
            <w:r w:rsidRPr="00B40629">
              <w:rPr>
                <w:rFonts w:ascii="ＭＳ Ｐゴシック" w:eastAsia="ＭＳ Ｐゴシック" w:hAnsi="ＭＳ Ｐゴシック" w:hint="eastAsia"/>
                <w:sz w:val="24"/>
              </w:rPr>
              <w:t>）</w:t>
            </w:r>
          </w:p>
          <w:p w:rsidR="000120C6" w:rsidRPr="00B40629" w:rsidRDefault="000120C6">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※機械の輸送費、手数料は対象外</w:t>
            </w:r>
          </w:p>
          <w:p w:rsidR="000120C6" w:rsidRPr="00B40629" w:rsidRDefault="000120C6">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※事業費下限（税抜き）：</w:t>
            </w:r>
            <w:r w:rsidR="00F03B01" w:rsidRPr="00B40629">
              <w:rPr>
                <w:rFonts w:ascii="ＭＳ Ｐゴシック" w:eastAsia="ＭＳ Ｐゴシック" w:hAnsi="ＭＳ Ｐゴシック" w:hint="eastAsia"/>
                <w:sz w:val="24"/>
              </w:rPr>
              <w:t>100</w:t>
            </w:r>
            <w:r w:rsidRPr="00B40629">
              <w:rPr>
                <w:rFonts w:ascii="ＭＳ Ｐゴシック" w:eastAsia="ＭＳ Ｐゴシック" w:hAnsi="ＭＳ Ｐゴシック" w:hint="eastAsia"/>
                <w:sz w:val="24"/>
              </w:rPr>
              <w:t>千円/台</w:t>
            </w:r>
          </w:p>
        </w:tc>
      </w:tr>
      <w:tr w:rsidR="00B40629" w:rsidRPr="00B40629" w:rsidTr="0056198A">
        <w:tc>
          <w:tcPr>
            <w:tcW w:w="1271" w:type="dxa"/>
          </w:tcPr>
          <w:p w:rsidR="009F2680" w:rsidRPr="00B40629" w:rsidRDefault="005B3A48">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さく井及び関連施設</w:t>
            </w:r>
          </w:p>
        </w:tc>
        <w:tc>
          <w:tcPr>
            <w:tcW w:w="3827" w:type="dxa"/>
          </w:tcPr>
          <w:p w:rsidR="009F2680" w:rsidRPr="00B40629" w:rsidRDefault="009F2680">
            <w:pPr>
              <w:rPr>
                <w:rFonts w:ascii="ＭＳ Ｐゴシック" w:eastAsia="ＭＳ Ｐゴシック" w:hAnsi="ＭＳ Ｐゴシック"/>
                <w:sz w:val="24"/>
              </w:rPr>
            </w:pPr>
          </w:p>
        </w:tc>
        <w:tc>
          <w:tcPr>
            <w:tcW w:w="4530" w:type="dxa"/>
          </w:tcPr>
          <w:p w:rsidR="009F2680" w:rsidRPr="00B40629" w:rsidRDefault="00327CF0">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さく井（概ね</w:t>
            </w:r>
            <w:r w:rsidR="005B3A48" w:rsidRPr="00B40629">
              <w:rPr>
                <w:rFonts w:ascii="ＭＳ Ｐゴシック" w:eastAsia="ＭＳ Ｐゴシック" w:hAnsi="ＭＳ Ｐゴシック" w:hint="eastAsia"/>
                <w:sz w:val="24"/>
              </w:rPr>
              <w:t>100</w:t>
            </w:r>
            <w:r w:rsidR="00296805" w:rsidRPr="00B40629">
              <w:rPr>
                <w:rFonts w:ascii="ＭＳ Ｐゴシック" w:eastAsia="ＭＳ Ｐゴシック" w:hAnsi="ＭＳ Ｐゴシック" w:hint="eastAsia"/>
                <w:sz w:val="24"/>
              </w:rPr>
              <w:t>ｍを上限）、水中ポンプ、用水管、付属部材、制御盤資材、圧力タンク、園地までの配管等</w:t>
            </w:r>
          </w:p>
          <w:p w:rsidR="00296805" w:rsidRPr="00B40629" w:rsidRDefault="00296805">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※試掘は対象外</w:t>
            </w:r>
          </w:p>
          <w:p w:rsidR="00296805" w:rsidRPr="00B40629" w:rsidRDefault="00296805" w:rsidP="001B5F04">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※必要</w:t>
            </w:r>
            <w:r w:rsidR="001B5F04" w:rsidRPr="00B40629">
              <w:rPr>
                <w:rFonts w:ascii="ＭＳ Ｐゴシック" w:eastAsia="ＭＳ Ｐゴシック" w:hAnsi="ＭＳ Ｐゴシック" w:hint="eastAsia"/>
                <w:sz w:val="24"/>
              </w:rPr>
              <w:t>水</w:t>
            </w:r>
            <w:r w:rsidRPr="00B40629">
              <w:rPr>
                <w:rFonts w:ascii="ＭＳ Ｐゴシック" w:eastAsia="ＭＳ Ｐゴシック" w:hAnsi="ＭＳ Ｐゴシック" w:hint="eastAsia"/>
                <w:sz w:val="24"/>
              </w:rPr>
              <w:t>量を確保すること</w:t>
            </w:r>
          </w:p>
          <w:p w:rsidR="001B5F04" w:rsidRPr="00B40629" w:rsidRDefault="001B5F04" w:rsidP="004E293A">
            <w:pPr>
              <w:ind w:left="240" w:hangingChars="100" w:hanging="24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※さく井に関する同意書を提出すること</w:t>
            </w:r>
            <w:r w:rsidR="00F03B01" w:rsidRPr="00B40629">
              <w:rPr>
                <w:rFonts w:ascii="ＭＳ Ｐゴシック" w:eastAsia="ＭＳ Ｐゴシック" w:hAnsi="ＭＳ Ｐゴシック" w:hint="eastAsia"/>
                <w:sz w:val="24"/>
              </w:rPr>
              <w:t>（参考様式３）</w:t>
            </w:r>
          </w:p>
        </w:tc>
      </w:tr>
      <w:tr w:rsidR="005B3A48" w:rsidRPr="00B40629" w:rsidTr="0056198A">
        <w:tc>
          <w:tcPr>
            <w:tcW w:w="1271" w:type="dxa"/>
          </w:tcPr>
          <w:p w:rsidR="005B3A48" w:rsidRPr="00B40629" w:rsidRDefault="005B3A48">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果樹の新植・改植</w:t>
            </w:r>
          </w:p>
        </w:tc>
        <w:tc>
          <w:tcPr>
            <w:tcW w:w="3827" w:type="dxa"/>
          </w:tcPr>
          <w:p w:rsidR="005B3A48" w:rsidRPr="00B40629" w:rsidRDefault="005B3A48">
            <w:pPr>
              <w:rPr>
                <w:rFonts w:ascii="ＭＳ Ｐゴシック" w:eastAsia="ＭＳ Ｐゴシック" w:hAnsi="ＭＳ Ｐゴシック"/>
                <w:sz w:val="24"/>
              </w:rPr>
            </w:pPr>
          </w:p>
        </w:tc>
        <w:tc>
          <w:tcPr>
            <w:tcW w:w="4530" w:type="dxa"/>
          </w:tcPr>
          <w:p w:rsidR="005B3A48" w:rsidRPr="00B40629" w:rsidRDefault="005B3A48">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苗木、土壌改良資材、作業労賃等</w:t>
            </w:r>
          </w:p>
          <w:p w:rsidR="00816A11" w:rsidRPr="00B40629" w:rsidRDefault="00502828">
            <w:pPr>
              <w:rPr>
                <w:rFonts w:ascii="ＭＳ Ｐゴシック" w:eastAsia="ＭＳ Ｐゴシック" w:hAnsi="ＭＳ Ｐゴシック"/>
                <w:sz w:val="24"/>
              </w:rPr>
            </w:pPr>
            <w:r>
              <w:rPr>
                <w:rFonts w:ascii="ＭＳ Ｐゴシック" w:eastAsia="ＭＳ Ｐゴシック" w:hAnsi="ＭＳ Ｐゴシック" w:hint="eastAsia"/>
                <w:sz w:val="24"/>
              </w:rPr>
              <w:t>※自家施工の場合、</w:t>
            </w:r>
            <w:r w:rsidR="00816A11" w:rsidRPr="00B40629">
              <w:rPr>
                <w:rFonts w:ascii="ＭＳ Ｐゴシック" w:eastAsia="ＭＳ Ｐゴシック" w:hAnsi="ＭＳ Ｐゴシック" w:hint="eastAsia"/>
                <w:sz w:val="24"/>
              </w:rPr>
              <w:t>作業労賃は対象外</w:t>
            </w:r>
          </w:p>
          <w:p w:rsidR="00A423A4" w:rsidRPr="00B40629" w:rsidRDefault="00A423A4">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※受益面積は、苗木を植栽した面積とする</w:t>
            </w:r>
          </w:p>
        </w:tc>
      </w:tr>
      <w:tr w:rsidR="00940A17" w:rsidRPr="00B40629" w:rsidTr="0056198A">
        <w:tc>
          <w:tcPr>
            <w:tcW w:w="1271" w:type="dxa"/>
          </w:tcPr>
          <w:p w:rsidR="00940A17" w:rsidRPr="00FE3642" w:rsidRDefault="00940A17" w:rsidP="00940A17">
            <w:pPr>
              <w:rPr>
                <w:rFonts w:ascii="ＭＳ Ｐゴシック" w:eastAsia="ＭＳ Ｐゴシック" w:hAnsi="ＭＳ Ｐゴシック"/>
                <w:color w:val="000000" w:themeColor="text1"/>
                <w:sz w:val="24"/>
              </w:rPr>
            </w:pPr>
            <w:r w:rsidRPr="00FE3642">
              <w:rPr>
                <w:rFonts w:ascii="ＭＳ Ｐゴシック" w:eastAsia="ＭＳ Ｐゴシック" w:hAnsi="ＭＳ Ｐゴシック" w:hint="eastAsia"/>
                <w:color w:val="000000" w:themeColor="text1"/>
                <w:sz w:val="24"/>
              </w:rPr>
              <w:t>資材</w:t>
            </w:r>
          </w:p>
        </w:tc>
        <w:tc>
          <w:tcPr>
            <w:tcW w:w="3827" w:type="dxa"/>
          </w:tcPr>
          <w:p w:rsidR="00940A17" w:rsidRPr="00FE3642" w:rsidRDefault="00940A17" w:rsidP="00940A17">
            <w:pPr>
              <w:rPr>
                <w:rFonts w:ascii="ＭＳ Ｐゴシック" w:eastAsia="ＭＳ Ｐゴシック" w:hAnsi="ＭＳ Ｐゴシック"/>
                <w:color w:val="000000" w:themeColor="text1"/>
                <w:sz w:val="24"/>
              </w:rPr>
            </w:pPr>
            <w:r w:rsidRPr="00FE3642">
              <w:rPr>
                <w:rFonts w:ascii="ＭＳ Ｐゴシック" w:eastAsia="ＭＳ Ｐゴシック" w:hAnsi="ＭＳ Ｐゴシック" w:hint="eastAsia"/>
                <w:color w:val="000000" w:themeColor="text1"/>
                <w:sz w:val="24"/>
              </w:rPr>
              <w:t>遮光資材、果実保護資材、鮮度保持資材、地温抑制資材等</w:t>
            </w:r>
          </w:p>
        </w:tc>
        <w:tc>
          <w:tcPr>
            <w:tcW w:w="4530" w:type="dxa"/>
          </w:tcPr>
          <w:p w:rsidR="00940A17" w:rsidRPr="00FE3642" w:rsidRDefault="00940A17" w:rsidP="00940A17">
            <w:pPr>
              <w:rPr>
                <w:rFonts w:ascii="ＭＳ Ｐゴシック" w:eastAsia="ＭＳ Ｐゴシック" w:hAnsi="ＭＳ Ｐゴシック"/>
                <w:color w:val="000000" w:themeColor="text1"/>
                <w:sz w:val="24"/>
              </w:rPr>
            </w:pPr>
            <w:r w:rsidRPr="00FE3642">
              <w:rPr>
                <w:rFonts w:ascii="ＭＳ Ｐゴシック" w:eastAsia="ＭＳ Ｐゴシック" w:hAnsi="ＭＳ Ｐゴシック" w:hint="eastAsia"/>
                <w:color w:val="000000" w:themeColor="text1"/>
                <w:sz w:val="24"/>
              </w:rPr>
              <w:t>高温対策として効果がある資材（ただし、消耗品ではなく、３年以上継続して使用できる資材）</w:t>
            </w:r>
          </w:p>
        </w:tc>
      </w:tr>
    </w:tbl>
    <w:p w:rsidR="000120C6" w:rsidRPr="00B40629" w:rsidRDefault="000120C6" w:rsidP="00C66854">
      <w:pPr>
        <w:ind w:firstLineChars="100" w:firstLine="24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（２）補助対象外</w:t>
      </w:r>
    </w:p>
    <w:p w:rsidR="000120C6" w:rsidRPr="00B40629" w:rsidRDefault="000120C6" w:rsidP="00C66854">
      <w:pPr>
        <w:ind w:firstLineChars="100" w:firstLine="24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・以下の経費は補助対象外とする。</w:t>
      </w:r>
    </w:p>
    <w:p w:rsidR="0073291A" w:rsidRPr="00B40629" w:rsidRDefault="000120C6" w:rsidP="00C66854">
      <w:pPr>
        <w:ind w:firstLineChars="200" w:firstLine="48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ア　農業以外の目的に使用可能な汎用性の高いもの</w:t>
      </w:r>
    </w:p>
    <w:p w:rsidR="000120C6" w:rsidRPr="00B40629" w:rsidRDefault="000120C6" w:rsidP="00C66854">
      <w:pPr>
        <w:ind w:firstLineChars="350" w:firstLine="84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事務所、倉庫、農汎用トラック、フォークリフト、ショベルローダー、バックホー等</w:t>
      </w:r>
    </w:p>
    <w:p w:rsidR="0073291A" w:rsidRPr="00B40629" w:rsidRDefault="00BE64D0" w:rsidP="00C66854">
      <w:pPr>
        <w:ind w:firstLineChars="200" w:firstLine="48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イ　</w:t>
      </w:r>
      <w:r w:rsidR="0073291A" w:rsidRPr="00B40629">
        <w:rPr>
          <w:rFonts w:ascii="ＭＳ Ｐゴシック" w:eastAsia="ＭＳ Ｐゴシック" w:hAnsi="ＭＳ Ｐゴシック" w:hint="eastAsia"/>
          <w:sz w:val="24"/>
        </w:rPr>
        <w:t>受益者自らが施行する場合の労務費</w:t>
      </w:r>
    </w:p>
    <w:p w:rsidR="000120C6" w:rsidRPr="00B40629" w:rsidRDefault="00BE64D0" w:rsidP="00C66854">
      <w:pPr>
        <w:ind w:firstLineChars="200" w:firstLine="480"/>
        <w:rPr>
          <w:rFonts w:ascii="ＭＳ Ｐゴシック" w:eastAsia="ＭＳ Ｐゴシック" w:hAnsi="ＭＳ Ｐゴシック"/>
          <w:sz w:val="24"/>
        </w:rPr>
      </w:pPr>
      <w:r>
        <w:rPr>
          <w:rFonts w:ascii="ＭＳ Ｐゴシック" w:eastAsia="ＭＳ Ｐゴシック" w:hAnsi="ＭＳ Ｐゴシック" w:hint="eastAsia"/>
          <w:sz w:val="24"/>
        </w:rPr>
        <w:t>ウ</w:t>
      </w:r>
      <w:r w:rsidR="000120C6" w:rsidRPr="00B40629">
        <w:rPr>
          <w:rFonts w:ascii="ＭＳ Ｐゴシック" w:eastAsia="ＭＳ Ｐゴシック" w:hAnsi="ＭＳ Ｐゴシック" w:hint="eastAsia"/>
          <w:sz w:val="24"/>
        </w:rPr>
        <w:t xml:space="preserve">　施工業者等への手数料、振込手数料</w:t>
      </w:r>
    </w:p>
    <w:p w:rsidR="00327CF0" w:rsidRPr="00B40629" w:rsidRDefault="00BE64D0" w:rsidP="00C66854">
      <w:pPr>
        <w:ind w:firstLineChars="200" w:firstLine="480"/>
        <w:rPr>
          <w:rFonts w:ascii="ＭＳ Ｐゴシック" w:eastAsia="ＭＳ Ｐゴシック" w:hAnsi="ＭＳ Ｐゴシック"/>
          <w:sz w:val="24"/>
        </w:rPr>
      </w:pPr>
      <w:r>
        <w:rPr>
          <w:rFonts w:ascii="ＭＳ Ｐゴシック" w:eastAsia="ＭＳ Ｐゴシック" w:hAnsi="ＭＳ Ｐゴシック" w:hint="eastAsia"/>
          <w:sz w:val="24"/>
        </w:rPr>
        <w:t>エ</w:t>
      </w:r>
      <w:r w:rsidR="00327CF0" w:rsidRPr="00B40629">
        <w:rPr>
          <w:rFonts w:ascii="ＭＳ Ｐゴシック" w:eastAsia="ＭＳ Ｐゴシック" w:hAnsi="ＭＳ Ｐゴシック" w:hint="eastAsia"/>
          <w:sz w:val="24"/>
        </w:rPr>
        <w:t xml:space="preserve">　環境モニタリングシステム等の通信費、クラウド使用料、システム使用料</w:t>
      </w:r>
    </w:p>
    <w:p w:rsidR="0073291A" w:rsidRPr="00B40629" w:rsidRDefault="0073291A">
      <w:pPr>
        <w:rPr>
          <w:rFonts w:ascii="ＭＳ Ｐゴシック" w:eastAsia="ＭＳ Ｐゴシック" w:hAnsi="ＭＳ Ｐゴシック"/>
          <w:sz w:val="24"/>
        </w:rPr>
      </w:pPr>
    </w:p>
    <w:p w:rsidR="00C058D2" w:rsidRPr="00B40629" w:rsidRDefault="00D557FE">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５</w:t>
      </w:r>
      <w:r w:rsidR="0088325C" w:rsidRPr="00B40629">
        <w:rPr>
          <w:rFonts w:ascii="ＭＳ Ｐゴシック" w:eastAsia="ＭＳ Ｐゴシック" w:hAnsi="ＭＳ Ｐゴシック" w:hint="eastAsia"/>
          <w:sz w:val="24"/>
        </w:rPr>
        <w:t xml:space="preserve">　事業の実施</w:t>
      </w:r>
    </w:p>
    <w:p w:rsidR="0088325C" w:rsidRPr="00B40629" w:rsidRDefault="0088325C" w:rsidP="00931AD9">
      <w:pPr>
        <w:ind w:left="240" w:hangingChars="100" w:hanging="24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・事業費の低減が図られるよう、売買、請負等の契約をする場合は、</w:t>
      </w:r>
      <w:r w:rsidR="0067028E" w:rsidRPr="00B40629">
        <w:rPr>
          <w:rFonts w:ascii="ＭＳ Ｐゴシック" w:eastAsia="ＭＳ Ｐゴシック" w:hAnsi="ＭＳ Ｐゴシック" w:hint="eastAsia"/>
          <w:sz w:val="24"/>
        </w:rPr>
        <w:t>基本的には</w:t>
      </w:r>
      <w:r w:rsidRPr="00B40629">
        <w:rPr>
          <w:rFonts w:ascii="ＭＳ Ｐゴシック" w:eastAsia="ＭＳ Ｐゴシック" w:hAnsi="ＭＳ Ｐゴシック" w:hint="eastAsia"/>
          <w:sz w:val="24"/>
        </w:rPr>
        <w:t>一般競争入札に付するものとする。</w:t>
      </w:r>
    </w:p>
    <w:p w:rsidR="00C058D2" w:rsidRPr="00B40629" w:rsidRDefault="00C058D2">
      <w:pPr>
        <w:rPr>
          <w:rFonts w:ascii="ＭＳ Ｐゴシック" w:eastAsia="ＭＳ Ｐゴシック" w:hAnsi="ＭＳ Ｐゴシック"/>
          <w:sz w:val="24"/>
        </w:rPr>
      </w:pPr>
    </w:p>
    <w:p w:rsidR="00C058D2" w:rsidRPr="00B40629" w:rsidRDefault="00D557FE">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６</w:t>
      </w:r>
      <w:r w:rsidR="00C058D2" w:rsidRPr="00B40629">
        <w:rPr>
          <w:rFonts w:ascii="ＭＳ Ｐゴシック" w:eastAsia="ＭＳ Ｐゴシック" w:hAnsi="ＭＳ Ｐゴシック" w:hint="eastAsia"/>
          <w:sz w:val="24"/>
        </w:rPr>
        <w:t xml:space="preserve">　事業実施状況報告</w:t>
      </w:r>
    </w:p>
    <w:p w:rsidR="00C058D2" w:rsidRDefault="00C058D2" w:rsidP="00931AD9">
      <w:pPr>
        <w:ind w:left="240" w:hangingChars="100" w:hanging="24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・事業実施年度から３年間、毎年事業計画に定めた目標に対する達成状況を報告する。</w:t>
      </w:r>
    </w:p>
    <w:p w:rsidR="007B13E2" w:rsidRPr="00FE3642" w:rsidRDefault="007B13E2" w:rsidP="00931AD9">
      <w:pPr>
        <w:ind w:left="240" w:hangingChars="100" w:hanging="240"/>
        <w:rPr>
          <w:rFonts w:ascii="ＭＳ Ｐゴシック" w:eastAsia="ＭＳ Ｐゴシック" w:hAnsi="ＭＳ Ｐゴシック"/>
          <w:color w:val="000000" w:themeColor="text1"/>
          <w:sz w:val="24"/>
        </w:rPr>
      </w:pPr>
      <w:r w:rsidRPr="00FE3642">
        <w:rPr>
          <w:rFonts w:ascii="ＭＳ Ｐゴシック" w:eastAsia="ＭＳ Ｐゴシック" w:hAnsi="ＭＳ Ｐゴシック" w:hint="eastAsia"/>
          <w:color w:val="000000" w:themeColor="text1"/>
          <w:sz w:val="24"/>
        </w:rPr>
        <w:t xml:space="preserve">　・ハウスを導入した事業主体は、</w:t>
      </w:r>
      <w:r w:rsidR="00E46245" w:rsidRPr="00FE3642">
        <w:rPr>
          <w:rFonts w:ascii="ＭＳ Ｐゴシック" w:eastAsia="ＭＳ Ｐゴシック" w:hAnsi="ＭＳ Ｐゴシック" w:hint="eastAsia"/>
          <w:color w:val="000000" w:themeColor="text1"/>
          <w:sz w:val="24"/>
        </w:rPr>
        <w:t>事業実施状況報告書の提出にあわせて、</w:t>
      </w:r>
      <w:r w:rsidR="008C1E91" w:rsidRPr="00FE3642">
        <w:rPr>
          <w:rFonts w:ascii="ＭＳ Ｐゴシック" w:eastAsia="ＭＳ Ｐゴシック" w:hAnsi="ＭＳ Ｐゴシック" w:hint="eastAsia"/>
          <w:color w:val="000000" w:themeColor="text1"/>
          <w:sz w:val="24"/>
        </w:rPr>
        <w:t>国の共済制度又は民間の保険</w:t>
      </w:r>
      <w:r w:rsidR="000C5862" w:rsidRPr="00FE3642">
        <w:rPr>
          <w:rFonts w:ascii="ＭＳ Ｐゴシック" w:eastAsia="ＭＳ Ｐゴシック" w:hAnsi="ＭＳ Ｐゴシック" w:hint="eastAsia"/>
          <w:color w:val="000000" w:themeColor="text1"/>
          <w:sz w:val="24"/>
        </w:rPr>
        <w:t>等への加入状況が分かる資料の写しを提出するものとする。</w:t>
      </w:r>
    </w:p>
    <w:p w:rsidR="00C058D2" w:rsidRDefault="00C058D2" w:rsidP="00931AD9">
      <w:pPr>
        <w:ind w:left="240" w:hangingChars="100" w:hanging="24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・実施状況報告最終年までに</w:t>
      </w:r>
      <w:r w:rsidR="00816A11" w:rsidRPr="00B40629">
        <w:rPr>
          <w:rFonts w:ascii="ＭＳ Ｐゴシック" w:eastAsia="ＭＳ Ｐゴシック" w:hAnsi="ＭＳ Ｐゴシック" w:hint="eastAsia"/>
          <w:sz w:val="24"/>
        </w:rPr>
        <w:t>目標が達成されていない場合、当該事業実施主体及び構成員を含む別の事業実施主体が次年度以降において事業に取り組む場合、厳格な審査を行うものとする。</w:t>
      </w:r>
    </w:p>
    <w:p w:rsidR="003062E2" w:rsidRPr="00B40629" w:rsidRDefault="003062E2" w:rsidP="00931AD9">
      <w:pPr>
        <w:ind w:left="240" w:hangingChars="100" w:hanging="240"/>
        <w:rPr>
          <w:rFonts w:ascii="ＭＳ Ｐゴシック" w:eastAsia="ＭＳ Ｐゴシック" w:hAnsi="ＭＳ Ｐゴシック"/>
          <w:sz w:val="24"/>
        </w:rPr>
      </w:pPr>
    </w:p>
    <w:p w:rsidR="007B5528" w:rsidRPr="00B40629" w:rsidRDefault="00D557FE">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７</w:t>
      </w:r>
      <w:r w:rsidR="007B5528" w:rsidRPr="00B40629">
        <w:rPr>
          <w:rFonts w:ascii="ＭＳ Ｐゴシック" w:eastAsia="ＭＳ Ｐゴシック" w:hAnsi="ＭＳ Ｐゴシック" w:hint="eastAsia"/>
          <w:sz w:val="24"/>
        </w:rPr>
        <w:t xml:space="preserve">　その他</w:t>
      </w:r>
    </w:p>
    <w:p w:rsidR="00F91F8E" w:rsidRDefault="007B5528" w:rsidP="00B00CDF">
      <w:pPr>
        <w:ind w:firstLineChars="100" w:firstLine="24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w:t>
      </w:r>
      <w:r w:rsidR="004E293A" w:rsidRPr="00B40629">
        <w:rPr>
          <w:rFonts w:ascii="ＭＳ Ｐゴシック" w:eastAsia="ＭＳ Ｐゴシック" w:hAnsi="ＭＳ Ｐゴシック" w:hint="eastAsia"/>
          <w:sz w:val="24"/>
        </w:rPr>
        <w:t>実施要領及び実施基準に規定のないものは、国庫事業に</w:t>
      </w:r>
      <w:r w:rsidR="00695D2E" w:rsidRPr="00B40629">
        <w:rPr>
          <w:rFonts w:ascii="ＭＳ Ｐゴシック" w:eastAsia="ＭＳ Ｐゴシック" w:hAnsi="ＭＳ Ｐゴシック" w:hint="eastAsia"/>
          <w:sz w:val="24"/>
        </w:rPr>
        <w:t>準じるものとする。</w:t>
      </w:r>
    </w:p>
    <w:p w:rsidR="0090314D" w:rsidRPr="00B40629" w:rsidRDefault="0090314D" w:rsidP="00B00CDF">
      <w:pPr>
        <w:ind w:firstLineChars="100" w:firstLine="240"/>
        <w:rPr>
          <w:rFonts w:ascii="ＭＳ Ｐゴシック" w:eastAsia="ＭＳ Ｐゴシック" w:hAnsi="ＭＳ Ｐゴシック"/>
          <w:sz w:val="24"/>
        </w:rPr>
      </w:pPr>
    </w:p>
    <w:p w:rsidR="00F03B01" w:rsidRPr="00B40629" w:rsidRDefault="00F03B01" w:rsidP="00F03B01">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（添付資料）</w:t>
      </w:r>
    </w:p>
    <w:p w:rsidR="00F03B01" w:rsidRPr="00B40629" w:rsidRDefault="00F03B01" w:rsidP="00F03B01">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別紙３　温州みかんの気象災害防止用マルチ施設の取扱について</w:t>
      </w:r>
    </w:p>
    <w:p w:rsidR="00F03B01" w:rsidRPr="00B40629" w:rsidRDefault="00F03B01" w:rsidP="00F03B01">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別紙４－１　攻めの園芸緊急対策事業　耐風性ハウスの取扱いについて</w:t>
      </w:r>
    </w:p>
    <w:p w:rsidR="00F03B01" w:rsidRPr="00B40629" w:rsidRDefault="00F03B01" w:rsidP="00F03B01">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別紙４－２　「産地パワーアップ事業」におけるパイプハウスのパイプ資材等の規格</w:t>
      </w:r>
    </w:p>
    <w:p w:rsidR="00F03B01" w:rsidRPr="00B40629" w:rsidRDefault="00F03B01" w:rsidP="00F03B01">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別紙５－１　攻めの園芸緊急生産対策事業における中古機械の取扱いについて</w:t>
      </w:r>
    </w:p>
    <w:p w:rsidR="00F03B01" w:rsidRPr="00B40629" w:rsidRDefault="00F03B01" w:rsidP="00F03B01">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別紙５－２　攻めの園芸緊急生産対策事業における施設の補強等及び</w:t>
      </w:r>
      <w:r w:rsidRPr="00B40629">
        <w:rPr>
          <w:rFonts w:ascii="ＭＳ Ｐゴシック" w:eastAsia="ＭＳ Ｐゴシック" w:hAnsi="ＭＳ Ｐゴシック" w:hint="eastAsia"/>
          <w:spacing w:val="-20"/>
          <w:sz w:val="24"/>
        </w:rPr>
        <w:t>中古施設の取扱について</w:t>
      </w:r>
    </w:p>
    <w:p w:rsidR="00F03B01" w:rsidRDefault="00F03B01" w:rsidP="00F03B01">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別紙６　攻めの園芸緊急生産対策事業における作業受託組織の取扱について</w:t>
      </w:r>
    </w:p>
    <w:p w:rsidR="00502828" w:rsidRPr="00B40629" w:rsidRDefault="00502828" w:rsidP="00F03B01">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別紙７　</w:t>
      </w:r>
      <w:r w:rsidRPr="00B40629">
        <w:rPr>
          <w:rFonts w:ascii="ＭＳ Ｐゴシック" w:eastAsia="ＭＳ Ｐゴシック" w:hAnsi="ＭＳ Ｐゴシック" w:hint="eastAsia"/>
          <w:sz w:val="24"/>
        </w:rPr>
        <w:t>攻めの園芸緊急生産対策事業における環境モニタリングシステム機器の取扱</w:t>
      </w:r>
      <w:r w:rsidRPr="00B40629">
        <w:rPr>
          <w:rFonts w:ascii="ＭＳ Ｐゴシック" w:eastAsia="ＭＳ Ｐゴシック" w:hAnsi="ＭＳ Ｐゴシック" w:hint="eastAsia"/>
          <w:spacing w:val="-20"/>
          <w:sz w:val="24"/>
        </w:rPr>
        <w:t>について</w:t>
      </w:r>
    </w:p>
    <w:p w:rsidR="00502828" w:rsidRPr="00FE3642" w:rsidRDefault="00502828" w:rsidP="00F03B01">
      <w:pPr>
        <w:rPr>
          <w:rFonts w:ascii="ＭＳ Ｐゴシック" w:eastAsia="ＭＳ Ｐゴシック" w:hAnsi="ＭＳ Ｐゴシック"/>
          <w:color w:val="000000" w:themeColor="text1"/>
          <w:spacing w:val="-20"/>
          <w:sz w:val="24"/>
        </w:rPr>
      </w:pPr>
      <w:r>
        <w:rPr>
          <w:rFonts w:ascii="ＭＳ Ｐゴシック" w:eastAsia="ＭＳ Ｐゴシック" w:hAnsi="ＭＳ Ｐゴシック" w:hint="eastAsia"/>
          <w:sz w:val="24"/>
        </w:rPr>
        <w:t xml:space="preserve">　</w:t>
      </w:r>
      <w:bookmarkStart w:id="0" w:name="_GoBack"/>
      <w:r w:rsidRPr="00FE3642">
        <w:rPr>
          <w:rFonts w:ascii="ＭＳ Ｐゴシック" w:eastAsia="ＭＳ Ｐゴシック" w:hAnsi="ＭＳ Ｐゴシック" w:hint="eastAsia"/>
          <w:color w:val="000000" w:themeColor="text1"/>
          <w:sz w:val="24"/>
        </w:rPr>
        <w:t>別紙８</w:t>
      </w:r>
      <w:r w:rsidR="00F03B01" w:rsidRPr="00FE3642">
        <w:rPr>
          <w:rFonts w:ascii="ＭＳ Ｐゴシック" w:eastAsia="ＭＳ Ｐゴシック" w:hAnsi="ＭＳ Ｐゴシック" w:hint="eastAsia"/>
          <w:color w:val="000000" w:themeColor="text1"/>
          <w:sz w:val="24"/>
        </w:rPr>
        <w:t xml:space="preserve">　</w:t>
      </w:r>
      <w:r w:rsidRPr="00FE3642">
        <w:rPr>
          <w:rFonts w:ascii="ＭＳ Ｐゴシック" w:eastAsia="ＭＳ Ｐゴシック" w:hAnsi="ＭＳ Ｐゴシック" w:hint="eastAsia"/>
          <w:color w:val="000000" w:themeColor="text1"/>
          <w:sz w:val="24"/>
        </w:rPr>
        <w:t>攻めの園芸緊急生産対策事業における高温対策資材の取扱いについて</w:t>
      </w:r>
    </w:p>
    <w:p w:rsidR="00F03B01" w:rsidRPr="00FE3642" w:rsidRDefault="00F03B01" w:rsidP="00F03B01">
      <w:pPr>
        <w:rPr>
          <w:rFonts w:ascii="ＭＳ Ｐゴシック" w:eastAsia="ＭＳ Ｐゴシック" w:hAnsi="ＭＳ Ｐゴシック"/>
          <w:color w:val="000000" w:themeColor="text1"/>
          <w:sz w:val="24"/>
        </w:rPr>
      </w:pPr>
      <w:r w:rsidRPr="00FE3642">
        <w:rPr>
          <w:rFonts w:ascii="ＭＳ Ｐゴシック" w:eastAsia="ＭＳ Ｐゴシック" w:hAnsi="ＭＳ Ｐゴシック" w:hint="eastAsia"/>
          <w:color w:val="000000" w:themeColor="text1"/>
          <w:sz w:val="24"/>
        </w:rPr>
        <w:t xml:space="preserve">　参考様式１</w:t>
      </w:r>
      <w:r w:rsidR="00C16D09" w:rsidRPr="00FE3642">
        <w:rPr>
          <w:rFonts w:ascii="ＭＳ Ｐゴシック" w:eastAsia="ＭＳ Ｐゴシック" w:hAnsi="ＭＳ Ｐゴシック" w:hint="eastAsia"/>
          <w:color w:val="000000" w:themeColor="text1"/>
          <w:sz w:val="24"/>
        </w:rPr>
        <w:t xml:space="preserve">　</w:t>
      </w:r>
      <w:r w:rsidR="00E46245" w:rsidRPr="00FE3642">
        <w:rPr>
          <w:rFonts w:ascii="ＭＳ Ｐゴシック" w:eastAsia="ＭＳ Ｐゴシック" w:hAnsi="ＭＳ Ｐゴシック" w:hint="eastAsia"/>
          <w:color w:val="000000" w:themeColor="text1"/>
          <w:sz w:val="24"/>
        </w:rPr>
        <w:t>攻めの園芸緊急生産対策事業における</w:t>
      </w:r>
      <w:r w:rsidR="00D22674" w:rsidRPr="00FE3642">
        <w:rPr>
          <w:rFonts w:ascii="ＭＳ Ｐゴシック" w:eastAsia="ＭＳ Ｐゴシック" w:hAnsi="ＭＳ Ｐゴシック" w:hint="eastAsia"/>
          <w:color w:val="000000" w:themeColor="text1"/>
          <w:sz w:val="24"/>
        </w:rPr>
        <w:t>国の共済制度</w:t>
      </w:r>
      <w:r w:rsidR="0065365D" w:rsidRPr="00FE3642">
        <w:rPr>
          <w:rFonts w:ascii="ＭＳ Ｐゴシック" w:eastAsia="ＭＳ Ｐゴシック" w:hAnsi="ＭＳ Ｐゴシック" w:hint="eastAsia"/>
          <w:color w:val="000000" w:themeColor="text1"/>
          <w:sz w:val="24"/>
        </w:rPr>
        <w:t>等の加入に関する</w:t>
      </w:r>
      <w:r w:rsidR="00E46245" w:rsidRPr="00FE3642">
        <w:rPr>
          <w:rFonts w:ascii="ＭＳ Ｐゴシック" w:eastAsia="ＭＳ Ｐゴシック" w:hAnsi="ＭＳ Ｐゴシック" w:hint="eastAsia"/>
          <w:color w:val="000000" w:themeColor="text1"/>
          <w:sz w:val="24"/>
        </w:rPr>
        <w:t>誓約書</w:t>
      </w:r>
    </w:p>
    <w:bookmarkEnd w:id="0"/>
    <w:p w:rsidR="00F03B01" w:rsidRPr="00B40629" w:rsidRDefault="00F03B01" w:rsidP="00F03B01">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参考様式２</w:t>
      </w:r>
      <w:r w:rsidR="0065365D" w:rsidRPr="00B40629">
        <w:rPr>
          <w:rFonts w:ascii="ＭＳ Ｐゴシック" w:eastAsia="ＭＳ Ｐゴシック" w:hAnsi="ＭＳ Ｐゴシック" w:hint="eastAsia"/>
          <w:sz w:val="24"/>
        </w:rPr>
        <w:t xml:space="preserve">　ハウスの利用期間に関する申出書</w:t>
      </w:r>
    </w:p>
    <w:p w:rsidR="00F03B01" w:rsidRPr="00B40629" w:rsidRDefault="00F03B01" w:rsidP="00F03B01">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参考様式３</w:t>
      </w:r>
      <w:r w:rsidR="009B0978" w:rsidRPr="00B40629">
        <w:rPr>
          <w:rFonts w:ascii="ＭＳ Ｐゴシック" w:eastAsia="ＭＳ Ｐゴシック" w:hAnsi="ＭＳ Ｐゴシック" w:hint="eastAsia"/>
          <w:sz w:val="24"/>
        </w:rPr>
        <w:t xml:space="preserve">　</w:t>
      </w:r>
      <w:r w:rsidR="00331F40" w:rsidRPr="00B40629">
        <w:rPr>
          <w:rFonts w:ascii="ＭＳ Ｐゴシック" w:eastAsia="ＭＳ Ｐゴシック" w:hAnsi="ＭＳ Ｐゴシック" w:hint="eastAsia"/>
          <w:sz w:val="24"/>
        </w:rPr>
        <w:t>さく井</w:t>
      </w:r>
      <w:r w:rsidR="00E46245" w:rsidRPr="00C10C9E">
        <w:rPr>
          <w:rFonts w:ascii="ＭＳ Ｐゴシック" w:eastAsia="ＭＳ Ｐゴシック" w:hAnsi="ＭＳ Ｐゴシック" w:hint="eastAsia"/>
          <w:color w:val="000000" w:themeColor="text1"/>
          <w:sz w:val="24"/>
        </w:rPr>
        <w:t>工事</w:t>
      </w:r>
      <w:r w:rsidR="00331F40" w:rsidRPr="00B40629">
        <w:rPr>
          <w:rFonts w:ascii="ＭＳ Ｐゴシック" w:eastAsia="ＭＳ Ｐゴシック" w:hAnsi="ＭＳ Ｐゴシック" w:hint="eastAsia"/>
          <w:sz w:val="24"/>
        </w:rPr>
        <w:t>に関する同意書</w:t>
      </w:r>
    </w:p>
    <w:sectPr w:rsidR="00F03B01" w:rsidRPr="00B40629" w:rsidSect="00C058D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CA2" w:rsidRDefault="004D7CA2" w:rsidP="00550721">
      <w:r>
        <w:separator/>
      </w:r>
    </w:p>
  </w:endnote>
  <w:endnote w:type="continuationSeparator" w:id="0">
    <w:p w:rsidR="004D7CA2" w:rsidRDefault="004D7CA2" w:rsidP="0055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CA2" w:rsidRDefault="004D7CA2" w:rsidP="00550721">
      <w:r>
        <w:separator/>
      </w:r>
    </w:p>
  </w:footnote>
  <w:footnote w:type="continuationSeparator" w:id="0">
    <w:p w:rsidR="004D7CA2" w:rsidRDefault="004D7CA2" w:rsidP="00550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0B6"/>
    <w:rsid w:val="000120C6"/>
    <w:rsid w:val="00026438"/>
    <w:rsid w:val="000C5862"/>
    <w:rsid w:val="000C6AAA"/>
    <w:rsid w:val="001B5F04"/>
    <w:rsid w:val="00233523"/>
    <w:rsid w:val="00294FAB"/>
    <w:rsid w:val="00296805"/>
    <w:rsid w:val="003062E2"/>
    <w:rsid w:val="00327CF0"/>
    <w:rsid w:val="00331F40"/>
    <w:rsid w:val="004509AB"/>
    <w:rsid w:val="0047621A"/>
    <w:rsid w:val="0049211F"/>
    <w:rsid w:val="004C0B28"/>
    <w:rsid w:val="004C4629"/>
    <w:rsid w:val="004D13A6"/>
    <w:rsid w:val="004D7CA2"/>
    <w:rsid w:val="004E293A"/>
    <w:rsid w:val="00502828"/>
    <w:rsid w:val="00513BA0"/>
    <w:rsid w:val="00544312"/>
    <w:rsid w:val="00550721"/>
    <w:rsid w:val="0056198A"/>
    <w:rsid w:val="005945F8"/>
    <w:rsid w:val="005A4520"/>
    <w:rsid w:val="005B3A48"/>
    <w:rsid w:val="00612213"/>
    <w:rsid w:val="0065365D"/>
    <w:rsid w:val="0067028E"/>
    <w:rsid w:val="00695D2E"/>
    <w:rsid w:val="006F46B4"/>
    <w:rsid w:val="0073291A"/>
    <w:rsid w:val="0075784D"/>
    <w:rsid w:val="007B13E2"/>
    <w:rsid w:val="007B5528"/>
    <w:rsid w:val="007C0915"/>
    <w:rsid w:val="00806860"/>
    <w:rsid w:val="00816A11"/>
    <w:rsid w:val="00857A4B"/>
    <w:rsid w:val="00865A1D"/>
    <w:rsid w:val="0088325C"/>
    <w:rsid w:val="008A3426"/>
    <w:rsid w:val="008C1E91"/>
    <w:rsid w:val="0090314D"/>
    <w:rsid w:val="009200C4"/>
    <w:rsid w:val="00931594"/>
    <w:rsid w:val="00931AD9"/>
    <w:rsid w:val="00940A17"/>
    <w:rsid w:val="009519AA"/>
    <w:rsid w:val="00970CB1"/>
    <w:rsid w:val="00975EBE"/>
    <w:rsid w:val="009B0978"/>
    <w:rsid w:val="009D5FCD"/>
    <w:rsid w:val="009E4BE6"/>
    <w:rsid w:val="009F2680"/>
    <w:rsid w:val="009F69AB"/>
    <w:rsid w:val="00A16800"/>
    <w:rsid w:val="00A423A4"/>
    <w:rsid w:val="00A73421"/>
    <w:rsid w:val="00AE0415"/>
    <w:rsid w:val="00B00CDF"/>
    <w:rsid w:val="00B101F8"/>
    <w:rsid w:val="00B40629"/>
    <w:rsid w:val="00B43029"/>
    <w:rsid w:val="00B71B0B"/>
    <w:rsid w:val="00BA3DB8"/>
    <w:rsid w:val="00BA45ED"/>
    <w:rsid w:val="00BA50CD"/>
    <w:rsid w:val="00BA7291"/>
    <w:rsid w:val="00BE3A9B"/>
    <w:rsid w:val="00BE64D0"/>
    <w:rsid w:val="00C0023C"/>
    <w:rsid w:val="00C0119B"/>
    <w:rsid w:val="00C03C51"/>
    <w:rsid w:val="00C058D2"/>
    <w:rsid w:val="00C10C9E"/>
    <w:rsid w:val="00C16D09"/>
    <w:rsid w:val="00C53794"/>
    <w:rsid w:val="00C66854"/>
    <w:rsid w:val="00C70FFC"/>
    <w:rsid w:val="00CD20B6"/>
    <w:rsid w:val="00D22674"/>
    <w:rsid w:val="00D34AAE"/>
    <w:rsid w:val="00D557FE"/>
    <w:rsid w:val="00D66C2F"/>
    <w:rsid w:val="00D7692E"/>
    <w:rsid w:val="00D93AA0"/>
    <w:rsid w:val="00D9695D"/>
    <w:rsid w:val="00DE4E5C"/>
    <w:rsid w:val="00E12BC2"/>
    <w:rsid w:val="00E46245"/>
    <w:rsid w:val="00E5667C"/>
    <w:rsid w:val="00F03B01"/>
    <w:rsid w:val="00F91F8E"/>
    <w:rsid w:val="00FE3642"/>
    <w:rsid w:val="00FF4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FAE091CE-9777-446D-A52E-862F63A93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0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2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31A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31AD9"/>
    <w:rPr>
      <w:rFonts w:asciiTheme="majorHAnsi" w:eastAsiaTheme="majorEastAsia" w:hAnsiTheme="majorHAnsi" w:cstheme="majorBidi"/>
      <w:sz w:val="18"/>
      <w:szCs w:val="18"/>
    </w:rPr>
  </w:style>
  <w:style w:type="paragraph" w:styleId="a6">
    <w:name w:val="header"/>
    <w:basedOn w:val="a"/>
    <w:link w:val="a7"/>
    <w:uiPriority w:val="99"/>
    <w:unhideWhenUsed/>
    <w:rsid w:val="00550721"/>
    <w:pPr>
      <w:tabs>
        <w:tab w:val="center" w:pos="4252"/>
        <w:tab w:val="right" w:pos="8504"/>
      </w:tabs>
      <w:snapToGrid w:val="0"/>
    </w:pPr>
  </w:style>
  <w:style w:type="character" w:customStyle="1" w:styleId="a7">
    <w:name w:val="ヘッダー (文字)"/>
    <w:basedOn w:val="a0"/>
    <w:link w:val="a6"/>
    <w:uiPriority w:val="99"/>
    <w:rsid w:val="00550721"/>
  </w:style>
  <w:style w:type="paragraph" w:styleId="a8">
    <w:name w:val="footer"/>
    <w:basedOn w:val="a"/>
    <w:link w:val="a9"/>
    <w:uiPriority w:val="99"/>
    <w:unhideWhenUsed/>
    <w:rsid w:val="00550721"/>
    <w:pPr>
      <w:tabs>
        <w:tab w:val="center" w:pos="4252"/>
        <w:tab w:val="right" w:pos="8504"/>
      </w:tabs>
      <w:snapToGrid w:val="0"/>
    </w:pPr>
  </w:style>
  <w:style w:type="character" w:customStyle="1" w:styleId="a9">
    <w:name w:val="フッター (文字)"/>
    <w:basedOn w:val="a0"/>
    <w:link w:val="a8"/>
    <w:uiPriority w:val="99"/>
    <w:rsid w:val="00550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693A7-2C55-47B2-A252-78E9CB1BF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4</Pages>
  <Words>527</Words>
  <Characters>3008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0350200</dc:creator>
  <cp:keywords/>
  <dc:description/>
  <cp:lastModifiedBy>1300442</cp:lastModifiedBy>
  <cp:revision>60</cp:revision>
  <cp:lastPrinted>2024-10-28T06:27:00Z</cp:lastPrinted>
  <dcterms:created xsi:type="dcterms:W3CDTF">2023-12-12T09:35:00Z</dcterms:created>
  <dcterms:modified xsi:type="dcterms:W3CDTF">2025-03-10T09:27:00Z</dcterms:modified>
</cp:coreProperties>
</file>