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57C" w:rsidRPr="00B9142A" w:rsidRDefault="00A93CB0" w:rsidP="00A93CB0">
      <w:pPr>
        <w:snapToGrid w:val="0"/>
        <w:jc w:val="center"/>
        <w:rPr>
          <w:rFonts w:ascii="ＭＳ Ｐゴシック" w:eastAsia="ＭＳ Ｐゴシック" w:hAnsi="ＭＳ Ｐゴシック"/>
          <w:b/>
          <w:sz w:val="28"/>
        </w:rPr>
      </w:pPr>
      <w:r w:rsidRPr="00B9142A">
        <w:rPr>
          <w:rFonts w:ascii="ＭＳ Ｐゴシック" w:eastAsia="ＭＳ Ｐゴシック" w:hAnsi="ＭＳ Ｐゴシック" w:hint="eastAsia"/>
          <w:b/>
          <w:sz w:val="28"/>
        </w:rPr>
        <w:t>攻めの園芸緊急生産対策事業　Q＆A</w:t>
      </w:r>
    </w:p>
    <w:p w:rsidR="00A93CB0" w:rsidRPr="00B9142A" w:rsidRDefault="006D5ACA" w:rsidP="00A93CB0">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R７</w:t>
      </w:r>
      <w:r w:rsidR="00A93CB0" w:rsidRPr="00B9142A">
        <w:rPr>
          <w:rFonts w:ascii="ＭＳ Ｐゴシック" w:eastAsia="ＭＳ Ｐゴシック" w:hAnsi="ＭＳ Ｐゴシック" w:hint="eastAsia"/>
          <w:sz w:val="24"/>
        </w:rPr>
        <w:t>年</w:t>
      </w:r>
      <w:r w:rsidR="00531E8B">
        <w:rPr>
          <w:rFonts w:ascii="ＭＳ Ｐゴシック" w:eastAsia="ＭＳ Ｐゴシック" w:hAnsi="ＭＳ Ｐゴシック" w:hint="eastAsia"/>
          <w:sz w:val="24"/>
        </w:rPr>
        <w:t>３</w:t>
      </w:r>
      <w:r w:rsidR="00A93CB0" w:rsidRPr="00B9142A">
        <w:rPr>
          <w:rFonts w:ascii="ＭＳ Ｐゴシック" w:eastAsia="ＭＳ Ｐゴシック" w:hAnsi="ＭＳ Ｐゴシック" w:hint="eastAsia"/>
          <w:sz w:val="24"/>
        </w:rPr>
        <w:t>月　農産園芸課</w:t>
      </w:r>
    </w:p>
    <w:p w:rsidR="00A93CB0" w:rsidRPr="00B9142A" w:rsidRDefault="00A93CB0">
      <w:pPr>
        <w:rPr>
          <w:rFonts w:ascii="ＭＳ Ｐゴシック" w:eastAsia="ＭＳ Ｐゴシック" w:hAnsi="ＭＳ Ｐゴシック"/>
          <w:sz w:val="24"/>
        </w:rPr>
      </w:pPr>
    </w:p>
    <w:p w:rsidR="00A93CB0" w:rsidRPr="00B9142A" w:rsidRDefault="00546357">
      <w:pPr>
        <w:rPr>
          <w:rFonts w:ascii="ＭＳ Ｐゴシック" w:eastAsia="ＭＳ Ｐゴシック" w:hAnsi="ＭＳ Ｐゴシック"/>
          <w:b/>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62336" behindDoc="0" locked="0" layoutInCell="1" allowOverlap="1">
                <wp:simplePos x="0" y="0"/>
                <wp:positionH relativeFrom="column">
                  <wp:posOffset>-33655</wp:posOffset>
                </wp:positionH>
                <wp:positionV relativeFrom="paragraph">
                  <wp:posOffset>240665</wp:posOffset>
                </wp:positionV>
                <wp:extent cx="5829300" cy="1905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3FDE94" id="正方形/長方形 3" o:spid="_x0000_s1026" style="position:absolute;left:0;text-align:left;margin-left:-2.65pt;margin-top:18.95pt;width:459pt;height: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" filled="f" strokecolor="#7f7f7f [1612]" strokeweight="1pt"/>
            </w:pict>
          </mc:Fallback>
        </mc:AlternateContent>
      </w:r>
      <w:r w:rsidR="00A93CB0" w:rsidRPr="00B9142A">
        <w:rPr>
          <w:rFonts w:ascii="ＭＳ Ｐゴシック" w:eastAsia="ＭＳ Ｐゴシック" w:hAnsi="ＭＳ Ｐゴシック" w:hint="eastAsia"/>
          <w:b/>
          <w:sz w:val="24"/>
        </w:rPr>
        <w:t>〔要件等〕</w:t>
      </w:r>
    </w:p>
    <w:p w:rsidR="00A93CB0" w:rsidRPr="00B9142A" w:rsidRDefault="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Q１　受益地は農振地でなければならないか</w:t>
      </w:r>
      <w:r w:rsidR="003F58F3" w:rsidRPr="00B9142A">
        <w:rPr>
          <w:rFonts w:ascii="ＭＳ Ｐゴシック" w:eastAsia="ＭＳ Ｐゴシック" w:hAnsi="ＭＳ Ｐゴシック" w:hint="eastAsia"/>
          <w:sz w:val="24"/>
        </w:rPr>
        <w:t xml:space="preserve">　　　　　　　　　　　　　　　　　　　　　　　　　　　　　</w:t>
      </w:r>
    </w:p>
    <w:p w:rsidR="00A93CB0" w:rsidRPr="00B9142A" w:rsidRDefault="00A93CB0"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 xml:space="preserve">A1　</w:t>
      </w:r>
      <w:r w:rsidR="00C07731" w:rsidRPr="00B9142A">
        <w:rPr>
          <w:rFonts w:ascii="ＭＳ Ｐゴシック" w:eastAsia="ＭＳ Ｐゴシック" w:hAnsi="ＭＳ Ｐゴシック" w:hint="eastAsia"/>
          <w:sz w:val="24"/>
        </w:rPr>
        <w:t>主たる受益地は、原則として農業振興地域の農用地区域及び生産緑地地区とする。</w:t>
      </w:r>
    </w:p>
    <w:p w:rsidR="00E90A04"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64384" behindDoc="0" locked="0" layoutInCell="1" allowOverlap="1" wp14:anchorId="1DC58CB7" wp14:editId="3EB409BE">
                <wp:simplePos x="0" y="0"/>
                <wp:positionH relativeFrom="margin">
                  <wp:posOffset>-28575</wp:posOffset>
                </wp:positionH>
                <wp:positionV relativeFrom="paragraph">
                  <wp:posOffset>240665</wp:posOffset>
                </wp:positionV>
                <wp:extent cx="5829300" cy="1905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28AEFF" id="正方形/長方形 4" o:spid="_x0000_s1026" style="position:absolute;left:0;text-align:left;margin-left:-2.25pt;margin-top:18.95pt;width:459pt;height:1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" filled="f" strokecolor="#7f7f7f [1612]" strokeweight="1pt">
                <w10:wrap anchorx="margin"/>
              </v:rect>
            </w:pict>
          </mc:Fallback>
        </mc:AlternateContent>
      </w:r>
    </w:p>
    <w:p w:rsidR="00E90A04" w:rsidRPr="00B9142A" w:rsidRDefault="00E90A04"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Q2　事業実施にあたって、事務手続きを行う市町村は、属地か属人か。</w:t>
      </w:r>
      <w:r w:rsidR="003F58F3" w:rsidRPr="00B9142A">
        <w:rPr>
          <w:rFonts w:ascii="ＭＳ Ｐゴシック" w:eastAsia="ＭＳ Ｐゴシック" w:hAnsi="ＭＳ Ｐゴシック" w:hint="eastAsia"/>
          <w:sz w:val="24"/>
        </w:rPr>
        <w:t xml:space="preserve">　　　　　　　　　　　　</w:t>
      </w:r>
    </w:p>
    <w:p w:rsidR="00E90A04" w:rsidRPr="00B9142A" w:rsidRDefault="00AE1CBA"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A2</w:t>
      </w:r>
      <w:r w:rsidR="00E90A04" w:rsidRPr="00B9142A">
        <w:rPr>
          <w:rFonts w:ascii="ＭＳ Ｐゴシック" w:eastAsia="ＭＳ Ｐゴシック" w:hAnsi="ＭＳ Ｐゴシック" w:hint="eastAsia"/>
          <w:sz w:val="24"/>
        </w:rPr>
        <w:t xml:space="preserve">　受</w:t>
      </w:r>
      <w:r w:rsidR="000017FC" w:rsidRPr="00B9142A">
        <w:rPr>
          <w:rFonts w:ascii="ＭＳ Ｐゴシック" w:eastAsia="ＭＳ Ｐゴシック" w:hAnsi="ＭＳ Ｐゴシック" w:hint="eastAsia"/>
          <w:sz w:val="24"/>
        </w:rPr>
        <w:t>益者や受益地、実施箇所が複数市町村にまたがる場合は、市町村間</w:t>
      </w:r>
      <w:r w:rsidR="00E90A04" w:rsidRPr="00B9142A">
        <w:rPr>
          <w:rFonts w:ascii="ＭＳ Ｐゴシック" w:eastAsia="ＭＳ Ｐゴシック" w:hAnsi="ＭＳ Ｐゴシック" w:hint="eastAsia"/>
          <w:sz w:val="24"/>
        </w:rPr>
        <w:t>で</w:t>
      </w:r>
      <w:r w:rsidR="004C590B" w:rsidRPr="00B9142A">
        <w:rPr>
          <w:rFonts w:ascii="ＭＳ Ｐゴシック" w:eastAsia="ＭＳ Ｐゴシック" w:hAnsi="ＭＳ Ｐゴシック" w:hint="eastAsia"/>
          <w:sz w:val="24"/>
        </w:rPr>
        <w:t>協議</w:t>
      </w:r>
      <w:r w:rsidR="00E90A04" w:rsidRPr="00B9142A">
        <w:rPr>
          <w:rFonts w:ascii="ＭＳ Ｐゴシック" w:eastAsia="ＭＳ Ｐゴシック" w:hAnsi="ＭＳ Ｐゴシック" w:hint="eastAsia"/>
          <w:sz w:val="24"/>
        </w:rPr>
        <w:t>いただきたい。</w:t>
      </w:r>
    </w:p>
    <w:p w:rsidR="00E90A04" w:rsidRPr="00B9142A" w:rsidRDefault="00E90A04"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 xml:space="preserve">　　　なお、県境を越えるもの（隣県のほ場が受益となる、隣県の農家が所有する県内のほ場で事業を実施する）は、</w:t>
      </w:r>
      <w:r w:rsidR="002F6FFF" w:rsidRPr="00B9142A">
        <w:rPr>
          <w:rFonts w:ascii="ＭＳ Ｐゴシック" w:eastAsia="ＭＳ Ｐゴシック" w:hAnsi="ＭＳ Ｐゴシック" w:hint="eastAsia"/>
          <w:sz w:val="24"/>
        </w:rPr>
        <w:t>県の農業振興の観点から</w:t>
      </w:r>
      <w:r w:rsidRPr="00B9142A">
        <w:rPr>
          <w:rFonts w:ascii="ＭＳ Ｐゴシック" w:eastAsia="ＭＳ Ｐゴシック" w:hAnsi="ＭＳ Ｐゴシック" w:hint="eastAsia"/>
          <w:sz w:val="24"/>
        </w:rPr>
        <w:t>対象外とする。</w:t>
      </w:r>
    </w:p>
    <w:p w:rsidR="00E90A04"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66432" behindDoc="0" locked="0" layoutInCell="1" allowOverlap="1" wp14:anchorId="34AF6624" wp14:editId="47EE55E9">
                <wp:simplePos x="0" y="0"/>
                <wp:positionH relativeFrom="margin">
                  <wp:posOffset>-52705</wp:posOffset>
                </wp:positionH>
                <wp:positionV relativeFrom="paragraph">
                  <wp:posOffset>240665</wp:posOffset>
                </wp:positionV>
                <wp:extent cx="5829300" cy="1905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82BA7F" id="正方形/長方形 5" o:spid="_x0000_s1026" style="position:absolute;left:0;text-align:left;margin-left:-4.15pt;margin-top:18.95pt;width:459pt;height:1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" filled="f" strokecolor="#7f7f7f [1612]" strokeweight="1pt">
                <w10:wrap anchorx="margin"/>
              </v:rect>
            </w:pict>
          </mc:Fallback>
        </mc:AlternateContent>
      </w:r>
    </w:p>
    <w:p w:rsidR="00E90A04" w:rsidRPr="00B9142A" w:rsidRDefault="00E90A04" w:rsidP="00A93CB0">
      <w:pPr>
        <w:rPr>
          <w:rFonts w:ascii="ＭＳ Ｐゴシック" w:eastAsia="ＭＳ Ｐゴシック" w:hAnsi="ＭＳ Ｐゴシック"/>
          <w:sz w:val="24"/>
          <w:bdr w:val="single" w:sz="4" w:space="0" w:color="auto"/>
        </w:rPr>
      </w:pPr>
      <w:r w:rsidRPr="00B9142A">
        <w:rPr>
          <w:rFonts w:ascii="ＭＳ Ｐゴシック" w:eastAsia="ＭＳ Ｐゴシック" w:hAnsi="ＭＳ Ｐゴシック" w:hint="eastAsia"/>
          <w:sz w:val="24"/>
        </w:rPr>
        <w:t>Q3　借地での事業実施は可能か</w:t>
      </w:r>
      <w:r w:rsidR="003F58F3" w:rsidRPr="00B9142A">
        <w:rPr>
          <w:rFonts w:ascii="ＭＳ Ｐゴシック" w:eastAsia="ＭＳ Ｐゴシック" w:hAnsi="ＭＳ Ｐゴシック" w:hint="eastAsia"/>
          <w:sz w:val="24"/>
        </w:rPr>
        <w:t xml:space="preserve">　　　　　　　　　　　　　　　　　　　　　　　　　</w:t>
      </w:r>
    </w:p>
    <w:p w:rsidR="00E90A04" w:rsidRPr="00B9142A" w:rsidRDefault="00AE1CBA"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A3</w:t>
      </w:r>
      <w:r w:rsidR="00E90A04" w:rsidRPr="00B9142A">
        <w:rPr>
          <w:rFonts w:ascii="ＭＳ Ｐゴシック" w:eastAsia="ＭＳ Ｐゴシック" w:hAnsi="ＭＳ Ｐゴシック" w:hint="eastAsia"/>
          <w:sz w:val="24"/>
        </w:rPr>
        <w:t xml:space="preserve">　事業上の制限はない。貸主と十分協議のうえ、同意を取得してから</w:t>
      </w:r>
      <w:r w:rsidRPr="00B9142A">
        <w:rPr>
          <w:rFonts w:ascii="ＭＳ Ｐゴシック" w:eastAsia="ＭＳ Ｐゴシック" w:hAnsi="ＭＳ Ｐゴシック" w:hint="eastAsia"/>
          <w:sz w:val="24"/>
        </w:rPr>
        <w:t>事業に臨まれたい。</w:t>
      </w:r>
    </w:p>
    <w:p w:rsidR="00AE1CBA"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68480" behindDoc="0" locked="0" layoutInCell="1" allowOverlap="1" wp14:anchorId="1836D61C" wp14:editId="0AC09FD4">
                <wp:simplePos x="0" y="0"/>
                <wp:positionH relativeFrom="margin">
                  <wp:posOffset>-14605</wp:posOffset>
                </wp:positionH>
                <wp:positionV relativeFrom="paragraph">
                  <wp:posOffset>240665</wp:posOffset>
                </wp:positionV>
                <wp:extent cx="5829300" cy="4191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829300" cy="4191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4CDE60" id="正方形/長方形 6" o:spid="_x0000_s1026" style="position:absolute;left:0;text-align:left;margin-left:-1.15pt;margin-top:18.95pt;width:459pt;height:33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" filled="f" strokecolor="#7f7f7f [1612]" strokeweight="1pt">
                <w10:wrap anchorx="margin"/>
              </v:rect>
            </w:pict>
          </mc:Fallback>
        </mc:AlternateContent>
      </w:r>
    </w:p>
    <w:p w:rsidR="00AE1CBA" w:rsidRPr="00B9142A" w:rsidRDefault="007129D9"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004C590B" w:rsidRPr="00B9142A">
        <w:rPr>
          <w:rFonts w:ascii="ＭＳ Ｐゴシック" w:eastAsia="ＭＳ Ｐゴシック" w:hAnsi="ＭＳ Ｐゴシック" w:hint="eastAsia"/>
          <w:sz w:val="24"/>
        </w:rPr>
        <w:t>4　ナシの防霜対策として、トンネルハウスとスプリンクラーを併せて3</w:t>
      </w:r>
      <w:r w:rsidR="004C590B" w:rsidRPr="00B9142A">
        <w:rPr>
          <w:rFonts w:ascii="ＭＳ Ｐゴシック" w:eastAsia="ＭＳ Ｐゴシック" w:hAnsi="ＭＳ Ｐゴシック"/>
          <w:sz w:val="24"/>
        </w:rPr>
        <w:t>0a</w:t>
      </w:r>
      <w:r w:rsidR="004C590B" w:rsidRPr="00B9142A">
        <w:rPr>
          <w:rFonts w:ascii="ＭＳ Ｐゴシック" w:eastAsia="ＭＳ Ｐゴシック" w:hAnsi="ＭＳ Ｐゴシック" w:hint="eastAsia"/>
          <w:sz w:val="24"/>
        </w:rPr>
        <w:t>の面積要件を満たすとみなせるか。</w:t>
      </w:r>
    </w:p>
    <w:p w:rsidR="004C590B" w:rsidRPr="00B9142A" w:rsidRDefault="004C590B"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A4　面積要件は同一技術として野菜・果樹3</w:t>
      </w:r>
      <w:r w:rsidRPr="00B9142A">
        <w:rPr>
          <w:rFonts w:ascii="ＭＳ Ｐゴシック" w:eastAsia="ＭＳ Ｐゴシック" w:hAnsi="ＭＳ Ｐゴシック"/>
          <w:sz w:val="24"/>
        </w:rPr>
        <w:t>0a</w:t>
      </w:r>
      <w:r w:rsidRPr="00B9142A">
        <w:rPr>
          <w:rFonts w:ascii="ＭＳ Ｐゴシック" w:eastAsia="ＭＳ Ｐゴシック" w:hAnsi="ＭＳ Ｐゴシック" w:hint="eastAsia"/>
          <w:sz w:val="24"/>
        </w:rPr>
        <w:t>、花き2</w:t>
      </w:r>
      <w:r w:rsidRPr="00B9142A">
        <w:rPr>
          <w:rFonts w:ascii="ＭＳ Ｐゴシック" w:eastAsia="ＭＳ Ｐゴシック" w:hAnsi="ＭＳ Ｐゴシック"/>
          <w:sz w:val="24"/>
        </w:rPr>
        <w:t>0a</w:t>
      </w:r>
      <w:r w:rsidRPr="00B9142A">
        <w:rPr>
          <w:rFonts w:ascii="ＭＳ Ｐゴシック" w:eastAsia="ＭＳ Ｐゴシック" w:hAnsi="ＭＳ Ｐゴシック" w:hint="eastAsia"/>
          <w:sz w:val="24"/>
        </w:rPr>
        <w:t>としている。従って、トンネルハウス、スプリンクラーそれぞれの技術として、要件を満たす必要がある。</w:t>
      </w:r>
    </w:p>
    <w:p w:rsidR="004C590B"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72576" behindDoc="0" locked="0" layoutInCell="1" allowOverlap="1" wp14:anchorId="1E897883" wp14:editId="1AE10352">
                <wp:simplePos x="0" y="0"/>
                <wp:positionH relativeFrom="margin">
                  <wp:posOffset>-28575</wp:posOffset>
                </wp:positionH>
                <wp:positionV relativeFrom="paragraph">
                  <wp:posOffset>250190</wp:posOffset>
                </wp:positionV>
                <wp:extent cx="5829300" cy="1905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D3D0A2" id="正方形/長方形 8" o:spid="_x0000_s1026" style="position:absolute;left:0;text-align:left;margin-left:-2.25pt;margin-top:19.7pt;width:459pt;height:1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" filled="f" strokecolor="#7f7f7f [1612]" strokeweight="1pt">
                <w10:wrap anchorx="margin"/>
              </v:rect>
            </w:pict>
          </mc:Fallback>
        </mc:AlternateContent>
      </w:r>
    </w:p>
    <w:p w:rsidR="004C590B" w:rsidRPr="00B9142A" w:rsidRDefault="004C590B"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006E330C" w:rsidRPr="00B9142A">
        <w:rPr>
          <w:rFonts w:ascii="ＭＳ Ｐゴシック" w:eastAsia="ＭＳ Ｐゴシック" w:hAnsi="ＭＳ Ｐゴシック"/>
          <w:sz w:val="24"/>
        </w:rPr>
        <w:t>5</w:t>
      </w:r>
      <w:r w:rsidRPr="00B9142A">
        <w:rPr>
          <w:rFonts w:ascii="ＭＳ Ｐゴシック" w:eastAsia="ＭＳ Ｐゴシック" w:hAnsi="ＭＳ Ｐゴシック" w:hint="eastAsia"/>
          <w:sz w:val="24"/>
        </w:rPr>
        <w:t xml:space="preserve">　本圃のハウスと育苗ハウスを併せて、３戸の受益戸数要件を満たすとみなせるか。</w:t>
      </w:r>
    </w:p>
    <w:p w:rsidR="004C590B" w:rsidRPr="00B9142A" w:rsidRDefault="004C590B"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w:t>
      </w:r>
      <w:r w:rsidR="006E330C" w:rsidRPr="00B9142A">
        <w:rPr>
          <w:rFonts w:ascii="ＭＳ Ｐゴシック" w:eastAsia="ＭＳ Ｐゴシック" w:hAnsi="ＭＳ Ｐゴシック"/>
          <w:sz w:val="24"/>
        </w:rPr>
        <w:t>5</w:t>
      </w:r>
      <w:r w:rsidRPr="00B9142A">
        <w:rPr>
          <w:rFonts w:ascii="ＭＳ Ｐゴシック" w:eastAsia="ＭＳ Ｐゴシック" w:hAnsi="ＭＳ Ｐゴシック" w:hint="eastAsia"/>
          <w:sz w:val="24"/>
        </w:rPr>
        <w:t xml:space="preserve">　</w:t>
      </w:r>
      <w:r w:rsidR="00E367DF" w:rsidRPr="00B9142A">
        <w:rPr>
          <w:rFonts w:ascii="ＭＳ Ｐゴシック" w:eastAsia="ＭＳ Ｐゴシック" w:hAnsi="ＭＳ Ｐゴシック" w:hint="eastAsia"/>
          <w:sz w:val="24"/>
        </w:rPr>
        <w:t>本圃と育苗は同一技術とはみなさない。</w:t>
      </w:r>
    </w:p>
    <w:p w:rsidR="004C590B"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70528" behindDoc="0" locked="0" layoutInCell="1" allowOverlap="1" wp14:anchorId="4404B07B" wp14:editId="02F338FA">
                <wp:simplePos x="0" y="0"/>
                <wp:positionH relativeFrom="margin">
                  <wp:posOffset>-19050</wp:posOffset>
                </wp:positionH>
                <wp:positionV relativeFrom="paragraph">
                  <wp:posOffset>240665</wp:posOffset>
                </wp:positionV>
                <wp:extent cx="5829300" cy="4191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829300" cy="4191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82C" id="正方形/長方形 7" o:spid="_x0000_s1026" style="position:absolute;left:0;text-align:left;margin-left:-1.5pt;margin-top:18.95pt;width:459pt;height:33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" filled="f" strokecolor="#7f7f7f [1612]" strokeweight="1pt">
                <w10:wrap anchorx="margin"/>
              </v:rect>
            </w:pict>
          </mc:Fallback>
        </mc:AlternateContent>
      </w:r>
    </w:p>
    <w:p w:rsidR="004C590B" w:rsidRPr="00B9142A" w:rsidRDefault="004C590B"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006E330C" w:rsidRPr="00B9142A">
        <w:rPr>
          <w:rFonts w:ascii="ＭＳ Ｐゴシック" w:eastAsia="ＭＳ Ｐゴシック" w:hAnsi="ＭＳ Ｐゴシック"/>
          <w:sz w:val="24"/>
        </w:rPr>
        <w:t>6</w:t>
      </w:r>
      <w:r w:rsidRPr="00B9142A">
        <w:rPr>
          <w:rFonts w:ascii="ＭＳ Ｐゴシック" w:eastAsia="ＭＳ Ｐゴシック" w:hAnsi="ＭＳ Ｐゴシック" w:hint="eastAsia"/>
          <w:sz w:val="24"/>
        </w:rPr>
        <w:t xml:space="preserve">　ひとつのハウスで夏にキュウリ、冬にほうれん草を栽培している場合の受益面積の考え方は。</w:t>
      </w:r>
    </w:p>
    <w:p w:rsidR="004C590B" w:rsidRPr="00B9142A" w:rsidRDefault="004C590B"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w:t>
      </w:r>
      <w:r w:rsidR="006E330C" w:rsidRPr="00B9142A">
        <w:rPr>
          <w:rFonts w:ascii="ＭＳ Ｐゴシック" w:eastAsia="ＭＳ Ｐゴシック" w:hAnsi="ＭＳ Ｐゴシック" w:hint="eastAsia"/>
          <w:sz w:val="24"/>
        </w:rPr>
        <w:t>6</w:t>
      </w:r>
      <w:r w:rsidRPr="00B9142A">
        <w:rPr>
          <w:rFonts w:ascii="ＭＳ Ｐゴシック" w:eastAsia="ＭＳ Ｐゴシック" w:hAnsi="ＭＳ Ｐゴシック" w:hint="eastAsia"/>
          <w:sz w:val="24"/>
        </w:rPr>
        <w:t xml:space="preserve">　実面積とする。</w:t>
      </w:r>
    </w:p>
    <w:p w:rsidR="004C590B"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74624" behindDoc="0" locked="0" layoutInCell="1" allowOverlap="1" wp14:anchorId="073369DF" wp14:editId="5A714B21">
                <wp:simplePos x="0" y="0"/>
                <wp:positionH relativeFrom="margin">
                  <wp:posOffset>-28575</wp:posOffset>
                </wp:positionH>
                <wp:positionV relativeFrom="paragraph">
                  <wp:posOffset>240665</wp:posOffset>
                </wp:positionV>
                <wp:extent cx="5829300" cy="1905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40FE27" id="正方形/長方形 9" o:spid="_x0000_s1026" style="position:absolute;left:0;text-align:left;margin-left:-2.25pt;margin-top:18.95pt;width:459pt;height:1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" filled="f" strokecolor="#7f7f7f [1612]" strokeweight="1pt">
                <w10:wrap anchorx="margin"/>
              </v:rect>
            </w:pict>
          </mc:Fallback>
        </mc:AlternateContent>
      </w:r>
    </w:p>
    <w:p w:rsidR="004C590B" w:rsidRPr="00B9142A" w:rsidRDefault="004C590B"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006E330C" w:rsidRPr="00B9142A">
        <w:rPr>
          <w:rFonts w:ascii="ＭＳ Ｐゴシック" w:eastAsia="ＭＳ Ｐゴシック" w:hAnsi="ＭＳ Ｐゴシック" w:hint="eastAsia"/>
          <w:sz w:val="24"/>
        </w:rPr>
        <w:t>7</w:t>
      </w:r>
      <w:r w:rsidRPr="00B9142A">
        <w:rPr>
          <w:rFonts w:ascii="ＭＳ Ｐゴシック" w:eastAsia="ＭＳ Ｐゴシック" w:hAnsi="ＭＳ Ｐゴシック" w:hint="eastAsia"/>
          <w:sz w:val="24"/>
        </w:rPr>
        <w:t xml:space="preserve">　育苗ハウスの受益面積は、育苗ハウスの面積か、本圃の面積か。</w:t>
      </w:r>
    </w:p>
    <w:p w:rsidR="004C590B" w:rsidRPr="00B9142A" w:rsidRDefault="004C590B"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w:t>
      </w:r>
      <w:r w:rsidR="006E330C" w:rsidRPr="00B9142A">
        <w:rPr>
          <w:rFonts w:ascii="ＭＳ Ｐゴシック" w:eastAsia="ＭＳ Ｐゴシック" w:hAnsi="ＭＳ Ｐゴシック" w:hint="eastAsia"/>
          <w:sz w:val="24"/>
        </w:rPr>
        <w:t>7</w:t>
      </w:r>
      <w:r w:rsidRPr="00B9142A">
        <w:rPr>
          <w:rFonts w:ascii="ＭＳ Ｐゴシック" w:eastAsia="ＭＳ Ｐゴシック" w:hAnsi="ＭＳ Ｐゴシック" w:hint="eastAsia"/>
          <w:sz w:val="24"/>
        </w:rPr>
        <w:t xml:space="preserve">　本圃の面積とする。</w:t>
      </w:r>
    </w:p>
    <w:p w:rsidR="0036781D"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76672" behindDoc="0" locked="0" layoutInCell="1" allowOverlap="1" wp14:anchorId="073369DF" wp14:editId="5A714B21">
                <wp:simplePos x="0" y="0"/>
                <wp:positionH relativeFrom="margin">
                  <wp:posOffset>-19050</wp:posOffset>
                </wp:positionH>
                <wp:positionV relativeFrom="paragraph">
                  <wp:posOffset>240665</wp:posOffset>
                </wp:positionV>
                <wp:extent cx="5829300" cy="1905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C6A469" id="正方形/長方形 10" o:spid="_x0000_s1026" style="position:absolute;left:0;text-align:left;margin-left:-1.5pt;margin-top:18.95pt;width:459pt;height:1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" filled="f" strokecolor="#7f7f7f [1612]" strokeweight="1pt">
                <w10:wrap anchorx="margin"/>
              </v:rect>
            </w:pict>
          </mc:Fallback>
        </mc:AlternateContent>
      </w:r>
    </w:p>
    <w:p w:rsidR="0036781D" w:rsidRPr="00B9142A" w:rsidRDefault="0036781D"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006E330C" w:rsidRPr="00B9142A">
        <w:rPr>
          <w:rFonts w:ascii="ＭＳ Ｐゴシック" w:eastAsia="ＭＳ Ｐゴシック" w:hAnsi="ＭＳ Ｐゴシック" w:hint="eastAsia"/>
          <w:sz w:val="24"/>
        </w:rPr>
        <w:t>8</w:t>
      </w:r>
      <w:r w:rsidRPr="00B9142A">
        <w:rPr>
          <w:rFonts w:ascii="ＭＳ Ｐゴシック" w:eastAsia="ＭＳ Ｐゴシック" w:hAnsi="ＭＳ Ｐゴシック" w:hint="eastAsia"/>
          <w:sz w:val="24"/>
        </w:rPr>
        <w:t xml:space="preserve">　イチゴ、トマト、キュウリを併せて３戸の要件を満たせるか。</w:t>
      </w:r>
    </w:p>
    <w:p w:rsidR="0036781D" w:rsidRPr="00B9142A" w:rsidRDefault="0036781D"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006E330C" w:rsidRPr="00B9142A">
        <w:rPr>
          <w:rFonts w:ascii="ＭＳ Ｐゴシック" w:eastAsia="ＭＳ Ｐゴシック" w:hAnsi="ＭＳ Ｐゴシック" w:hint="eastAsia"/>
          <w:sz w:val="24"/>
        </w:rPr>
        <w:t>8</w:t>
      </w:r>
      <w:r w:rsidRPr="00B9142A">
        <w:rPr>
          <w:rFonts w:ascii="ＭＳ Ｐゴシック" w:eastAsia="ＭＳ Ｐゴシック" w:hAnsi="ＭＳ Ｐゴシック" w:hint="eastAsia"/>
          <w:sz w:val="24"/>
        </w:rPr>
        <w:t xml:space="preserve">　同一技術に取組み、共同要件を満たせる場合は、３戸要件を満たすとする。</w:t>
      </w:r>
    </w:p>
    <w:p w:rsidR="004C590B"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78720" behindDoc="0" locked="0" layoutInCell="1" allowOverlap="1" wp14:anchorId="7ACD281F" wp14:editId="2B893542">
                <wp:simplePos x="0" y="0"/>
                <wp:positionH relativeFrom="margin">
                  <wp:posOffset>-28575</wp:posOffset>
                </wp:positionH>
                <wp:positionV relativeFrom="paragraph">
                  <wp:posOffset>240665</wp:posOffset>
                </wp:positionV>
                <wp:extent cx="5829300" cy="4191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829300" cy="4191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EDC86B" id="正方形/長方形 11" o:spid="_x0000_s1026" style="position:absolute;left:0;text-align:left;margin-left:-2.25pt;margin-top:18.95pt;width:459pt;height:33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" filled="f" strokecolor="#7f7f7f [1612]" strokeweight="1pt">
                <w10:wrap anchorx="margin"/>
              </v:rect>
            </w:pict>
          </mc:Fallback>
        </mc:AlternateContent>
      </w:r>
    </w:p>
    <w:p w:rsidR="004C590B" w:rsidRPr="00B9142A" w:rsidRDefault="004C590B"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006E330C" w:rsidRPr="00B9142A">
        <w:rPr>
          <w:rFonts w:ascii="ＭＳ Ｐゴシック" w:eastAsia="ＭＳ Ｐゴシック" w:hAnsi="ＭＳ Ｐゴシック" w:hint="eastAsia"/>
          <w:sz w:val="24"/>
        </w:rPr>
        <w:t>9</w:t>
      </w:r>
      <w:r w:rsidRPr="00B9142A">
        <w:rPr>
          <w:rFonts w:ascii="ＭＳ Ｐゴシック" w:eastAsia="ＭＳ Ｐゴシック" w:hAnsi="ＭＳ Ｐゴシック" w:hint="eastAsia"/>
          <w:sz w:val="24"/>
        </w:rPr>
        <w:t xml:space="preserve">　共同要件について、部会等の講習会に事業主体の構成員が参加することは、共同作業とみなせるか。</w:t>
      </w:r>
    </w:p>
    <w:p w:rsidR="004C590B" w:rsidRPr="00B9142A" w:rsidRDefault="004C590B"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w:t>
      </w:r>
      <w:r w:rsidR="006E330C" w:rsidRPr="00B9142A">
        <w:rPr>
          <w:rFonts w:ascii="ＭＳ Ｐゴシック" w:eastAsia="ＭＳ Ｐゴシック" w:hAnsi="ＭＳ Ｐゴシック" w:hint="eastAsia"/>
          <w:sz w:val="24"/>
        </w:rPr>
        <w:t>9</w:t>
      </w:r>
      <w:r w:rsidRPr="00B9142A">
        <w:rPr>
          <w:rFonts w:ascii="ＭＳ Ｐゴシック" w:eastAsia="ＭＳ Ｐゴシック" w:hAnsi="ＭＳ Ｐゴシック" w:hint="eastAsia"/>
          <w:sz w:val="24"/>
        </w:rPr>
        <w:t xml:space="preserve"> 講習会への参加は、共同作業とはみなさない。</w:t>
      </w:r>
    </w:p>
    <w:p w:rsidR="00E367DF" w:rsidRPr="00B9142A" w:rsidRDefault="00E367DF" w:rsidP="00A93CB0">
      <w:pPr>
        <w:rPr>
          <w:rFonts w:ascii="ＭＳ Ｐゴシック" w:eastAsia="ＭＳ Ｐゴシック" w:hAnsi="ＭＳ Ｐゴシック"/>
          <w:sz w:val="24"/>
        </w:rPr>
      </w:pPr>
    </w:p>
    <w:p w:rsidR="00E367DF" w:rsidRPr="00B9142A" w:rsidRDefault="00546357" w:rsidP="00A93CB0">
      <w:pPr>
        <w:rPr>
          <w:rFonts w:ascii="ＭＳ Ｐゴシック" w:eastAsia="ＭＳ Ｐゴシック" w:hAnsi="ＭＳ Ｐゴシック"/>
          <w:b/>
          <w:sz w:val="24"/>
        </w:rPr>
      </w:pPr>
      <w:r w:rsidRPr="00B9142A">
        <w:rPr>
          <w:rFonts w:ascii="ＭＳ Ｐゴシック" w:eastAsia="ＭＳ Ｐゴシック" w:hAnsi="ＭＳ Ｐゴシック" w:hint="eastAsia"/>
          <w:noProof/>
          <w:sz w:val="24"/>
        </w:rPr>
        <w:lastRenderedPageBreak/>
        <mc:AlternateContent>
          <mc:Choice Requires="wps">
            <w:drawing>
              <wp:anchor distT="0" distB="0" distL="114300" distR="114300" simplePos="0" relativeHeight="251680768" behindDoc="0" locked="0" layoutInCell="1" allowOverlap="1" wp14:anchorId="7ACD281F" wp14:editId="2B893542">
                <wp:simplePos x="0" y="0"/>
                <wp:positionH relativeFrom="margin">
                  <wp:posOffset>-22225</wp:posOffset>
                </wp:positionH>
                <wp:positionV relativeFrom="paragraph">
                  <wp:posOffset>240030</wp:posOffset>
                </wp:positionV>
                <wp:extent cx="5829300" cy="4191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5829300" cy="4191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D01B87" id="正方形/長方形 12" o:spid="_x0000_s1026" style="position:absolute;left:0;text-align:left;margin-left:-1.75pt;margin-top:18.9pt;width:459pt;height:33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" filled="f" strokecolor="#7f7f7f [1612]" strokeweight="1pt">
                <w10:wrap anchorx="margin"/>
              </v:rect>
            </w:pict>
          </mc:Fallback>
        </mc:AlternateContent>
      </w:r>
      <w:r w:rsidR="00E367DF" w:rsidRPr="00B9142A">
        <w:rPr>
          <w:rFonts w:ascii="ＭＳ Ｐゴシック" w:eastAsia="ＭＳ Ｐゴシック" w:hAnsi="ＭＳ Ｐゴシック" w:hint="eastAsia"/>
          <w:b/>
          <w:sz w:val="24"/>
        </w:rPr>
        <w:t>〔ポイント〕</w:t>
      </w:r>
    </w:p>
    <w:p w:rsidR="00E367DF"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Q10</w:t>
      </w:r>
      <w:r w:rsidR="00E367DF" w:rsidRPr="00B9142A">
        <w:rPr>
          <w:rFonts w:ascii="ＭＳ Ｐゴシック" w:eastAsia="ＭＳ Ｐゴシック" w:hAnsi="ＭＳ Ｐゴシック" w:hint="eastAsia"/>
          <w:sz w:val="24"/>
        </w:rPr>
        <w:t xml:space="preserve">　県優先ポイントについて、３戸中１戸が「ゆうべに」を栽培しているが、ポイントの対象となるか。</w:t>
      </w:r>
    </w:p>
    <w:p w:rsidR="00E367DF" w:rsidRPr="00B9142A" w:rsidRDefault="006E330C"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A10</w:t>
      </w:r>
      <w:r w:rsidR="00E367DF" w:rsidRPr="00B9142A">
        <w:rPr>
          <w:rFonts w:ascii="ＭＳ Ｐゴシック" w:eastAsia="ＭＳ Ｐゴシック" w:hAnsi="ＭＳ Ｐゴシック" w:hint="eastAsia"/>
          <w:sz w:val="24"/>
        </w:rPr>
        <w:t xml:space="preserve">　３戸全員が「ゆうべに」を栽培している場合に、優先ポイントを付与するものとする。</w:t>
      </w:r>
    </w:p>
    <w:p w:rsidR="00E367DF"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82816" behindDoc="0" locked="0" layoutInCell="1" allowOverlap="1" wp14:anchorId="7ACD281F" wp14:editId="2B893542">
                <wp:simplePos x="0" y="0"/>
                <wp:positionH relativeFrom="margin">
                  <wp:posOffset>-28575</wp:posOffset>
                </wp:positionH>
                <wp:positionV relativeFrom="paragraph">
                  <wp:posOffset>242570</wp:posOffset>
                </wp:positionV>
                <wp:extent cx="5829300" cy="4191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5829300" cy="4191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657103" id="正方形/長方形 13" o:spid="_x0000_s1026" style="position:absolute;left:0;text-align:left;margin-left:-2.25pt;margin-top:19.1pt;width:459pt;height:33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" filled="f" strokecolor="#7f7f7f [1612]" strokeweight="1pt">
                <w10:wrap anchorx="margin"/>
              </v:rect>
            </w:pict>
          </mc:Fallback>
        </mc:AlternateContent>
      </w:r>
    </w:p>
    <w:p w:rsidR="00E367DF"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Q11</w:t>
      </w:r>
      <w:r w:rsidR="00E367DF" w:rsidRPr="00B9142A">
        <w:rPr>
          <w:rFonts w:ascii="ＭＳ Ｐゴシック" w:eastAsia="ＭＳ Ｐゴシック" w:hAnsi="ＭＳ Ｐゴシック" w:hint="eastAsia"/>
          <w:sz w:val="24"/>
        </w:rPr>
        <w:t xml:space="preserve">　県優先ポイントの中山間農業モデル地区強化（支援）事業のモデル地区は、受益地の一部または受益者の一部がモデル地区に該当する場合は、ポイントの対象となるか。</w:t>
      </w:r>
    </w:p>
    <w:p w:rsidR="00E367DF" w:rsidRPr="00B9142A" w:rsidRDefault="00E367DF"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w:t>
      </w:r>
      <w:r w:rsidR="006E330C" w:rsidRPr="00B9142A">
        <w:rPr>
          <w:rFonts w:ascii="ＭＳ Ｐゴシック" w:eastAsia="ＭＳ Ｐゴシック" w:hAnsi="ＭＳ Ｐゴシック" w:hint="eastAsia"/>
          <w:sz w:val="24"/>
        </w:rPr>
        <w:t>11</w:t>
      </w:r>
      <w:r w:rsidR="00C14EED" w:rsidRPr="00B9142A">
        <w:rPr>
          <w:rFonts w:ascii="ＭＳ Ｐゴシック" w:eastAsia="ＭＳ Ｐゴシック" w:hAnsi="ＭＳ Ｐゴシック" w:hint="eastAsia"/>
          <w:sz w:val="24"/>
        </w:rPr>
        <w:t xml:space="preserve">　</w:t>
      </w:r>
      <w:r w:rsidR="00C07731" w:rsidRPr="00B9142A">
        <w:rPr>
          <w:rFonts w:ascii="ＭＳ Ｐゴシック" w:eastAsia="ＭＳ Ｐゴシック" w:hAnsi="ＭＳ Ｐゴシック" w:hint="eastAsia"/>
          <w:sz w:val="24"/>
        </w:rPr>
        <w:t>受益地の面積の過半がモデル地区に該当する場合は、ポイントの対象とする。</w:t>
      </w:r>
    </w:p>
    <w:p w:rsidR="00E367DF"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84864" behindDoc="0" locked="0" layoutInCell="1" allowOverlap="1" wp14:anchorId="70706919" wp14:editId="237CE26A">
                <wp:simplePos x="0" y="0"/>
                <wp:positionH relativeFrom="margin">
                  <wp:posOffset>-19050</wp:posOffset>
                </wp:positionH>
                <wp:positionV relativeFrom="paragraph">
                  <wp:posOffset>256540</wp:posOffset>
                </wp:positionV>
                <wp:extent cx="5829300" cy="1905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26066E" id="正方形/長方形 14" o:spid="_x0000_s1026" style="position:absolute;left:0;text-align:left;margin-left:-1.5pt;margin-top:20.2pt;width:459pt;height:15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" filled="f" strokecolor="#7f7f7f [1612]" strokeweight="1pt">
                <w10:wrap anchorx="margin"/>
              </v:rect>
            </w:pict>
          </mc:Fallback>
        </mc:AlternateContent>
      </w:r>
    </w:p>
    <w:p w:rsidR="00E367DF" w:rsidRPr="00B9142A" w:rsidRDefault="006E330C"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Q12</w:t>
      </w:r>
      <w:r w:rsidR="00E367DF" w:rsidRPr="00B9142A">
        <w:rPr>
          <w:rFonts w:ascii="ＭＳ Ｐゴシック" w:eastAsia="ＭＳ Ｐゴシック" w:hAnsi="ＭＳ Ｐゴシック" w:hint="eastAsia"/>
          <w:sz w:val="24"/>
        </w:rPr>
        <w:t xml:space="preserve">　県優先ポイントの高度環境制御施設とは何か。</w:t>
      </w:r>
    </w:p>
    <w:p w:rsidR="00E367DF"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A12</w:t>
      </w:r>
      <w:r w:rsidR="00E367DF" w:rsidRPr="00B9142A">
        <w:rPr>
          <w:rFonts w:ascii="ＭＳ Ｐゴシック" w:eastAsia="ＭＳ Ｐゴシック" w:hAnsi="ＭＳ Ｐゴシック" w:hint="eastAsia"/>
          <w:sz w:val="24"/>
        </w:rPr>
        <w:t xml:space="preserve">　炭酸ガスや温度などのハウス内環境を複合的に制御する制御盤が導入された施設とする。そのため、炭酸ガス発生装置（「ゆうべに」以外）や自動開閉装置単体での導入は、県優先ポイントの付与対象とはしない。</w:t>
      </w:r>
    </w:p>
    <w:p w:rsidR="00E367DF" w:rsidRPr="00B9142A" w:rsidRDefault="00E367DF" w:rsidP="00A93CB0">
      <w:pPr>
        <w:rPr>
          <w:rFonts w:ascii="ＭＳ Ｐゴシック" w:eastAsia="ＭＳ Ｐゴシック" w:hAnsi="ＭＳ Ｐゴシック"/>
          <w:sz w:val="24"/>
        </w:rPr>
      </w:pPr>
    </w:p>
    <w:p w:rsidR="00E367DF" w:rsidRPr="00B9142A" w:rsidRDefault="00546357" w:rsidP="00A93CB0">
      <w:pPr>
        <w:rPr>
          <w:rFonts w:ascii="ＭＳ Ｐゴシック" w:eastAsia="ＭＳ Ｐゴシック" w:hAnsi="ＭＳ Ｐゴシック"/>
          <w:b/>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86912" behindDoc="0" locked="0" layoutInCell="1" allowOverlap="1" wp14:anchorId="70706919" wp14:editId="237CE26A">
                <wp:simplePos x="0" y="0"/>
                <wp:positionH relativeFrom="margin">
                  <wp:posOffset>-28575</wp:posOffset>
                </wp:positionH>
                <wp:positionV relativeFrom="paragraph">
                  <wp:posOffset>247015</wp:posOffset>
                </wp:positionV>
                <wp:extent cx="5829300" cy="1905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8082E8" id="正方形/長方形 15" o:spid="_x0000_s1026" style="position:absolute;left:0;text-align:left;margin-left:-2.25pt;margin-top:19.45pt;width:459pt;height:15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" filled="f" strokecolor="#7f7f7f [1612]" strokeweight="1pt">
                <w10:wrap anchorx="margin"/>
              </v:rect>
            </w:pict>
          </mc:Fallback>
        </mc:AlternateContent>
      </w:r>
      <w:r w:rsidR="00E367DF" w:rsidRPr="00B9142A">
        <w:rPr>
          <w:rFonts w:ascii="ＭＳ Ｐゴシック" w:eastAsia="ＭＳ Ｐゴシック" w:hAnsi="ＭＳ Ｐゴシック" w:hint="eastAsia"/>
          <w:b/>
          <w:sz w:val="24"/>
        </w:rPr>
        <w:t>〔対象品目〕</w:t>
      </w:r>
    </w:p>
    <w:p w:rsidR="00E367DF" w:rsidRPr="00B9142A" w:rsidRDefault="00E367DF"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w:t>
      </w:r>
      <w:r w:rsidR="006E330C" w:rsidRPr="00B9142A">
        <w:rPr>
          <w:rFonts w:ascii="ＭＳ Ｐゴシック" w:eastAsia="ＭＳ Ｐゴシック" w:hAnsi="ＭＳ Ｐゴシック" w:hint="eastAsia"/>
          <w:sz w:val="24"/>
        </w:rPr>
        <w:t>3</w:t>
      </w:r>
      <w:r w:rsidRPr="00B9142A">
        <w:rPr>
          <w:rFonts w:ascii="ＭＳ Ｐゴシック" w:eastAsia="ＭＳ Ｐゴシック" w:hAnsi="ＭＳ Ｐゴシック" w:hint="eastAsia"/>
          <w:sz w:val="24"/>
        </w:rPr>
        <w:t xml:space="preserve">　事業が取組める品目は（果樹）。</w:t>
      </w:r>
    </w:p>
    <w:p w:rsidR="00E367DF"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A13</w:t>
      </w:r>
      <w:r w:rsidR="00E367DF" w:rsidRPr="00B9142A">
        <w:rPr>
          <w:rFonts w:ascii="ＭＳ Ｐゴシック" w:eastAsia="ＭＳ Ｐゴシック" w:hAnsi="ＭＳ Ｐゴシック" w:hint="eastAsia"/>
          <w:sz w:val="24"/>
        </w:rPr>
        <w:t xml:space="preserve">　実施要領に別紙の採択基準に「熊本県野菜・果樹・花き農業振興計画に掲げてある振興品目を対象とする」とある。</w:t>
      </w:r>
      <w:r w:rsidR="00896294" w:rsidRPr="00B9142A">
        <w:rPr>
          <w:rFonts w:ascii="ＭＳ Ｐゴシック" w:eastAsia="ＭＳ Ｐゴシック" w:hAnsi="ＭＳ Ｐゴシック" w:hint="eastAsia"/>
          <w:sz w:val="24"/>
        </w:rPr>
        <w:t>果樹農業振興計画に県の主要な振興品目</w:t>
      </w:r>
      <w:r w:rsidR="00E367DF" w:rsidRPr="00B9142A">
        <w:rPr>
          <w:rFonts w:ascii="ＭＳ Ｐゴシック" w:eastAsia="ＭＳ Ｐゴシック" w:hAnsi="ＭＳ Ｐゴシック" w:hint="eastAsia"/>
          <w:sz w:val="24"/>
        </w:rPr>
        <w:t>として推進する常緑果樹/落葉果樹に記載のない品目については、</w:t>
      </w:r>
      <w:r w:rsidR="00466F22" w:rsidRPr="00B9142A">
        <w:rPr>
          <w:rFonts w:ascii="ＭＳ Ｐゴシック" w:eastAsia="ＭＳ Ｐゴシック" w:hAnsi="ＭＳ Ｐゴシック" w:hint="eastAsia"/>
          <w:sz w:val="24"/>
        </w:rPr>
        <w:t>その他として以下の要件をすべて満たす果樹としている。</w:t>
      </w:r>
    </w:p>
    <w:p w:rsidR="00466F22" w:rsidRPr="00B9142A" w:rsidRDefault="00466F22"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 xml:space="preserve">　①振興方針について、県の承認を得た、果樹産地構造改革計画に記載されていること。</w:t>
      </w:r>
    </w:p>
    <w:p w:rsidR="00466F22" w:rsidRPr="00B9142A" w:rsidRDefault="00466F22"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 xml:space="preserve">　②地域果樹産地協議会において、指導体制、栽培指針等が整備されていること。</w:t>
      </w:r>
    </w:p>
    <w:p w:rsidR="00466F22" w:rsidRPr="00B9142A" w:rsidRDefault="00466F22"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 xml:space="preserve">　したがって、上記の要件を満たす場合は事業に取組める。</w:t>
      </w:r>
    </w:p>
    <w:p w:rsidR="00466F22" w:rsidRPr="00B9142A" w:rsidRDefault="00466F22" w:rsidP="00466F22">
      <w:pPr>
        <w:rPr>
          <w:rFonts w:ascii="ＭＳ Ｐゴシック" w:eastAsia="ＭＳ Ｐゴシック" w:hAnsi="ＭＳ Ｐゴシック"/>
          <w:sz w:val="24"/>
        </w:rPr>
      </w:pPr>
    </w:p>
    <w:p w:rsidR="00466F22" w:rsidRPr="00B9142A" w:rsidRDefault="00546357" w:rsidP="00466F22">
      <w:pPr>
        <w:rPr>
          <w:rFonts w:ascii="ＭＳ Ｐゴシック" w:eastAsia="ＭＳ Ｐゴシック" w:hAnsi="ＭＳ Ｐゴシック"/>
          <w:b/>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88960" behindDoc="0" locked="0" layoutInCell="1" allowOverlap="1" wp14:anchorId="70706919" wp14:editId="237CE26A">
                <wp:simplePos x="0" y="0"/>
                <wp:positionH relativeFrom="margin">
                  <wp:posOffset>-50800</wp:posOffset>
                </wp:positionH>
                <wp:positionV relativeFrom="paragraph">
                  <wp:posOffset>242570</wp:posOffset>
                </wp:positionV>
                <wp:extent cx="5829300" cy="1905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9A9A9C" id="正方形/長方形 16" o:spid="_x0000_s1026" style="position:absolute;left:0;text-align:left;margin-left:-4pt;margin-top:19.1pt;width:459pt;height:15pt;z-index:251688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" filled="f" strokecolor="#7f7f7f [1612]" strokeweight="1pt">
                <w10:wrap anchorx="margin"/>
              </v:rect>
            </w:pict>
          </mc:Fallback>
        </mc:AlternateContent>
      </w:r>
      <w:r w:rsidR="00466F22" w:rsidRPr="00B9142A">
        <w:rPr>
          <w:rFonts w:ascii="ＭＳ Ｐゴシック" w:eastAsia="ＭＳ Ｐゴシック" w:hAnsi="ＭＳ Ｐゴシック" w:hint="eastAsia"/>
          <w:b/>
          <w:sz w:val="24"/>
        </w:rPr>
        <w:t>〔補助対象経費〕</w:t>
      </w:r>
    </w:p>
    <w:p w:rsidR="00466F22" w:rsidRPr="00B9142A" w:rsidRDefault="006E330C"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w:t>
      </w:r>
      <w:r w:rsidRPr="00B9142A">
        <w:rPr>
          <w:rFonts w:ascii="ＭＳ Ｐゴシック" w:eastAsia="ＭＳ Ｐゴシック" w:hAnsi="ＭＳ Ｐゴシック"/>
          <w:sz w:val="24"/>
        </w:rPr>
        <w:t>4</w:t>
      </w:r>
      <w:r w:rsidR="00466F22" w:rsidRPr="00B9142A">
        <w:rPr>
          <w:rFonts w:ascii="ＭＳ Ｐゴシック" w:eastAsia="ＭＳ Ｐゴシック" w:hAnsi="ＭＳ Ｐゴシック" w:hint="eastAsia"/>
          <w:sz w:val="24"/>
        </w:rPr>
        <w:t xml:space="preserve">　かん水施設について、スプリンクラーとかん水チューブが混在してもいいか。</w:t>
      </w:r>
    </w:p>
    <w:p w:rsidR="00466F22"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A1</w:t>
      </w:r>
      <w:r w:rsidRPr="00B9142A">
        <w:rPr>
          <w:rFonts w:ascii="ＭＳ Ｐゴシック" w:eastAsia="ＭＳ Ｐゴシック" w:hAnsi="ＭＳ Ｐゴシック"/>
          <w:sz w:val="24"/>
        </w:rPr>
        <w:t>4</w:t>
      </w:r>
      <w:r w:rsidR="00466F22" w:rsidRPr="00B9142A">
        <w:rPr>
          <w:rFonts w:ascii="ＭＳ Ｐゴシック" w:eastAsia="ＭＳ Ｐゴシック" w:hAnsi="ＭＳ Ｐゴシック" w:hint="eastAsia"/>
          <w:sz w:val="24"/>
        </w:rPr>
        <w:t xml:space="preserve">　同一技術での面積要件と共同性の確保の観点から、事業実施主体として共通の基本仕様を定め、基本的には受益者全員がその仕様に従うこと。</w:t>
      </w:r>
    </w:p>
    <w:p w:rsidR="00466F22" w:rsidRPr="00B9142A" w:rsidRDefault="00546357"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91008" behindDoc="0" locked="0" layoutInCell="1" allowOverlap="1" wp14:anchorId="70706919" wp14:editId="237CE26A">
                <wp:simplePos x="0" y="0"/>
                <wp:positionH relativeFrom="margin">
                  <wp:posOffset>-38100</wp:posOffset>
                </wp:positionH>
                <wp:positionV relativeFrom="paragraph">
                  <wp:posOffset>242570</wp:posOffset>
                </wp:positionV>
                <wp:extent cx="5829300" cy="1905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5B5A49" id="正方形/長方形 17" o:spid="_x0000_s1026" style="position:absolute;left:0;text-align:left;margin-left:-3pt;margin-top:19.1pt;width:459pt;height:15pt;z-index:251691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" filled="f" strokecolor="#7f7f7f [1612]" strokeweight="1pt">
                <w10:wrap anchorx="margin"/>
              </v:rect>
            </w:pict>
          </mc:Fallback>
        </mc:AlternateContent>
      </w:r>
    </w:p>
    <w:p w:rsidR="00466F22" w:rsidRPr="00B9142A" w:rsidRDefault="006E330C"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w:t>
      </w:r>
      <w:r w:rsidRPr="00B9142A">
        <w:rPr>
          <w:rFonts w:ascii="ＭＳ Ｐゴシック" w:eastAsia="ＭＳ Ｐゴシック" w:hAnsi="ＭＳ Ｐゴシック"/>
          <w:sz w:val="24"/>
        </w:rPr>
        <w:t>5</w:t>
      </w:r>
      <w:r w:rsidR="00466F22" w:rsidRPr="00B9142A">
        <w:rPr>
          <w:rFonts w:ascii="ＭＳ Ｐゴシック" w:eastAsia="ＭＳ Ｐゴシック" w:hAnsi="ＭＳ Ｐゴシック" w:hint="eastAsia"/>
          <w:sz w:val="24"/>
        </w:rPr>
        <w:t xml:space="preserve">　既存の貯水槽から園地までの配管のみは対象となるか。</w:t>
      </w:r>
    </w:p>
    <w:p w:rsidR="00466F22"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A1</w:t>
      </w:r>
      <w:r w:rsidRPr="00B9142A">
        <w:rPr>
          <w:rFonts w:ascii="ＭＳ Ｐゴシック" w:eastAsia="ＭＳ Ｐゴシック" w:hAnsi="ＭＳ Ｐゴシック"/>
          <w:sz w:val="24"/>
        </w:rPr>
        <w:t>5</w:t>
      </w:r>
      <w:r w:rsidR="00466F22" w:rsidRPr="00B9142A">
        <w:rPr>
          <w:rFonts w:ascii="ＭＳ Ｐゴシック" w:eastAsia="ＭＳ Ｐゴシック" w:hAnsi="ＭＳ Ｐゴシック" w:hint="eastAsia"/>
          <w:sz w:val="24"/>
        </w:rPr>
        <w:t xml:space="preserve">　さく井と一体として導入する園地までの配管は補助対象となる。配管のみは対象としない。</w:t>
      </w:r>
    </w:p>
    <w:p w:rsidR="00466F22" w:rsidRPr="00B9142A" w:rsidRDefault="00546357"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93056" behindDoc="0" locked="0" layoutInCell="1" allowOverlap="1" wp14:anchorId="76531314" wp14:editId="6C0FEB90">
                <wp:simplePos x="0" y="0"/>
                <wp:positionH relativeFrom="margin">
                  <wp:posOffset>-38100</wp:posOffset>
                </wp:positionH>
                <wp:positionV relativeFrom="paragraph">
                  <wp:posOffset>242570</wp:posOffset>
                </wp:positionV>
                <wp:extent cx="5829300" cy="1905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9DBA20" id="正方形/長方形 18" o:spid="_x0000_s1026" style="position:absolute;left:0;text-align:left;margin-left:-3pt;margin-top:19.1pt;width:459pt;height:1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" filled="f" strokecolor="#7f7f7f [1612]" strokeweight="1pt">
                <w10:wrap anchorx="margin"/>
              </v:rect>
            </w:pict>
          </mc:Fallback>
        </mc:AlternateContent>
      </w:r>
    </w:p>
    <w:p w:rsidR="00466F22" w:rsidRPr="00B9142A" w:rsidRDefault="006E330C"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w:t>
      </w:r>
      <w:r w:rsidRPr="00B9142A">
        <w:rPr>
          <w:rFonts w:ascii="ＭＳ Ｐゴシック" w:eastAsia="ＭＳ Ｐゴシック" w:hAnsi="ＭＳ Ｐゴシック"/>
          <w:sz w:val="24"/>
        </w:rPr>
        <w:t>6</w:t>
      </w:r>
      <w:r w:rsidR="00466F22" w:rsidRPr="00B9142A">
        <w:rPr>
          <w:rFonts w:ascii="ＭＳ Ｐゴシック" w:eastAsia="ＭＳ Ｐゴシック" w:hAnsi="ＭＳ Ｐゴシック" w:hint="eastAsia"/>
          <w:sz w:val="24"/>
        </w:rPr>
        <w:t xml:space="preserve">　ハウス本体事業費は、何が含まれるか。</w:t>
      </w:r>
    </w:p>
    <w:p w:rsidR="00466F22"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A1</w:t>
      </w:r>
      <w:r w:rsidRPr="00B9142A">
        <w:rPr>
          <w:rFonts w:ascii="ＭＳ Ｐゴシック" w:eastAsia="ＭＳ Ｐゴシック" w:hAnsi="ＭＳ Ｐゴシック"/>
          <w:sz w:val="24"/>
        </w:rPr>
        <w:t>6</w:t>
      </w:r>
      <w:r w:rsidR="00466F22" w:rsidRPr="00B9142A">
        <w:rPr>
          <w:rFonts w:ascii="ＭＳ Ｐゴシック" w:eastAsia="ＭＳ Ｐゴシック" w:hAnsi="ＭＳ Ｐゴシック" w:hint="eastAsia"/>
          <w:sz w:val="24"/>
        </w:rPr>
        <w:t xml:space="preserve">　本体事業費は、基礎部材、骨材、補強材、被覆資材、ハウス本体の工事費、諸経費とする。暖房機、カーテン資材、天井換気扇等の費用とそれらの設置に係る工事費は、本体事業費に含まない。</w:t>
      </w:r>
    </w:p>
    <w:p w:rsidR="00466F22" w:rsidRPr="00B9142A" w:rsidRDefault="00466F22" w:rsidP="00466F22">
      <w:pPr>
        <w:rPr>
          <w:rFonts w:ascii="ＭＳ Ｐゴシック" w:eastAsia="ＭＳ Ｐゴシック" w:hAnsi="ＭＳ Ｐゴシック"/>
          <w:sz w:val="24"/>
        </w:rPr>
      </w:pPr>
    </w:p>
    <w:p w:rsidR="00466F22" w:rsidRPr="00B9142A" w:rsidRDefault="00546357" w:rsidP="00466F22">
      <w:pPr>
        <w:rPr>
          <w:rFonts w:ascii="ＭＳ Ｐゴシック" w:eastAsia="ＭＳ Ｐゴシック" w:hAnsi="ＭＳ Ｐゴシック"/>
          <w:b/>
          <w:sz w:val="24"/>
        </w:rPr>
      </w:pPr>
      <w:r w:rsidRPr="00B9142A">
        <w:rPr>
          <w:rFonts w:ascii="ＭＳ Ｐゴシック" w:eastAsia="ＭＳ Ｐゴシック" w:hAnsi="ＭＳ Ｐゴシック" w:hint="eastAsia"/>
          <w:noProof/>
          <w:sz w:val="24"/>
        </w:rPr>
        <w:lastRenderedPageBreak/>
        <mc:AlternateContent>
          <mc:Choice Requires="wps">
            <w:drawing>
              <wp:anchor distT="0" distB="0" distL="114300" distR="114300" simplePos="0" relativeHeight="251695104" behindDoc="0" locked="0" layoutInCell="1" allowOverlap="1" wp14:anchorId="1B9AACE6" wp14:editId="17E7A9CE">
                <wp:simplePos x="0" y="0"/>
                <wp:positionH relativeFrom="margin">
                  <wp:posOffset>-28575</wp:posOffset>
                </wp:positionH>
                <wp:positionV relativeFrom="paragraph">
                  <wp:posOffset>247015</wp:posOffset>
                </wp:positionV>
                <wp:extent cx="5829300" cy="41910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5829300" cy="4191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DDF32A" id="正方形/長方形 19" o:spid="_x0000_s1026" style="position:absolute;left:0;text-align:left;margin-left:-2.25pt;margin-top:19.45pt;width:459pt;height:33pt;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" filled="f" strokecolor="#7f7f7f [1612]" strokeweight="1pt">
                <w10:wrap anchorx="margin"/>
              </v:rect>
            </w:pict>
          </mc:Fallback>
        </mc:AlternateContent>
      </w:r>
      <w:r w:rsidR="00466F22" w:rsidRPr="00B9142A">
        <w:rPr>
          <w:rFonts w:ascii="ＭＳ Ｐゴシック" w:eastAsia="ＭＳ Ｐゴシック" w:hAnsi="ＭＳ Ｐゴシック" w:hint="eastAsia"/>
          <w:b/>
          <w:sz w:val="24"/>
        </w:rPr>
        <w:t>〔さく井〕</w:t>
      </w:r>
    </w:p>
    <w:p w:rsidR="00466F22"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w:t>
      </w:r>
      <w:r w:rsidRPr="00B9142A">
        <w:rPr>
          <w:rFonts w:ascii="ＭＳ Ｐゴシック" w:eastAsia="ＭＳ Ｐゴシック" w:hAnsi="ＭＳ Ｐゴシック"/>
          <w:sz w:val="24"/>
        </w:rPr>
        <w:t>7</w:t>
      </w:r>
      <w:r w:rsidR="00231A9F" w:rsidRPr="00B9142A">
        <w:rPr>
          <w:rFonts w:ascii="ＭＳ Ｐゴシック" w:eastAsia="ＭＳ Ｐゴシック" w:hAnsi="ＭＳ Ｐゴシック" w:hint="eastAsia"/>
          <w:sz w:val="24"/>
        </w:rPr>
        <w:t xml:space="preserve">　さく井で、事業対象として概ね</w:t>
      </w:r>
      <w:r w:rsidR="00231A9F" w:rsidRPr="00B9142A">
        <w:rPr>
          <w:rFonts w:ascii="ＭＳ Ｐゴシック" w:eastAsia="ＭＳ Ｐゴシック" w:hAnsi="ＭＳ Ｐゴシック"/>
          <w:sz w:val="24"/>
        </w:rPr>
        <w:t>100m（120m）掘削し、水が出ない場合は、さらに深く掘削したい。120mまでは補助対象、</w:t>
      </w:r>
      <w:r w:rsidR="007129D9" w:rsidRPr="00B9142A">
        <w:rPr>
          <w:rFonts w:ascii="ＭＳ Ｐゴシック" w:eastAsia="ＭＳ Ｐゴシック" w:hAnsi="ＭＳ Ｐゴシック"/>
          <w:sz w:val="24"/>
        </w:rPr>
        <w:t>12</w:t>
      </w:r>
      <w:r w:rsidR="007129D9" w:rsidRPr="00B9142A">
        <w:rPr>
          <w:rFonts w:ascii="ＭＳ Ｐゴシック" w:eastAsia="ＭＳ Ｐゴシック" w:hAnsi="ＭＳ Ｐゴシック" w:hint="eastAsia"/>
          <w:sz w:val="24"/>
        </w:rPr>
        <w:t>0</w:t>
      </w:r>
      <w:r w:rsidR="00231A9F" w:rsidRPr="00B9142A">
        <w:rPr>
          <w:rFonts w:ascii="ＭＳ Ｐゴシック" w:eastAsia="ＭＳ Ｐゴシック" w:hAnsi="ＭＳ Ｐゴシック"/>
          <w:sz w:val="24"/>
        </w:rPr>
        <w:t>m</w:t>
      </w:r>
      <w:r w:rsidR="007129D9" w:rsidRPr="00B9142A">
        <w:rPr>
          <w:rFonts w:ascii="ＭＳ Ｐゴシック" w:eastAsia="ＭＳ Ｐゴシック" w:hAnsi="ＭＳ Ｐゴシック" w:hint="eastAsia"/>
          <w:sz w:val="24"/>
        </w:rPr>
        <w:t>を越えた分</w:t>
      </w:r>
      <w:r w:rsidR="00231A9F" w:rsidRPr="00B9142A">
        <w:rPr>
          <w:rFonts w:ascii="ＭＳ Ｐゴシック" w:eastAsia="ＭＳ Ｐゴシック" w:hAnsi="ＭＳ Ｐゴシック"/>
          <w:sz w:val="24"/>
        </w:rPr>
        <w:t>は受益者負担で取組んでよいか。</w:t>
      </w:r>
    </w:p>
    <w:p w:rsidR="00231A9F"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A1</w:t>
      </w:r>
      <w:r w:rsidRPr="00B9142A">
        <w:rPr>
          <w:rFonts w:ascii="ＭＳ Ｐゴシック" w:eastAsia="ＭＳ Ｐゴシック" w:hAnsi="ＭＳ Ｐゴシック"/>
          <w:sz w:val="24"/>
        </w:rPr>
        <w:t>7</w:t>
      </w:r>
      <w:r w:rsidR="00231A9F" w:rsidRPr="00B9142A">
        <w:rPr>
          <w:rFonts w:ascii="ＭＳ Ｐゴシック" w:eastAsia="ＭＳ Ｐゴシック" w:hAnsi="ＭＳ Ｐゴシック" w:hint="eastAsia"/>
          <w:sz w:val="24"/>
        </w:rPr>
        <w:t xml:space="preserve">　</w:t>
      </w:r>
      <w:r w:rsidR="00231A9F" w:rsidRPr="00B9142A">
        <w:rPr>
          <w:rFonts w:ascii="ＭＳ Ｐゴシック" w:eastAsia="ＭＳ Ｐゴシック" w:hAnsi="ＭＳ Ｐゴシック"/>
          <w:sz w:val="24"/>
        </w:rPr>
        <w:t>100m掘削するのと、150m掘削するのでは、ドリルの口径や機材が変わってくる可能性がある。そのため120mまで掘削する事業対象経費の中に150mまで掘削する経費が含まれる可能性があるため、</w:t>
      </w:r>
      <w:r w:rsidR="00231A9F" w:rsidRPr="00B9142A">
        <w:rPr>
          <w:rFonts w:ascii="ＭＳ Ｐゴシック" w:eastAsia="ＭＳ Ｐゴシック" w:hAnsi="ＭＳ Ｐゴシック" w:hint="eastAsia"/>
          <w:sz w:val="24"/>
        </w:rPr>
        <w:t>120m分までも補助対象とはしない。</w:t>
      </w:r>
    </w:p>
    <w:p w:rsidR="00231A9F" w:rsidRPr="00B9142A" w:rsidRDefault="00231A9F" w:rsidP="00466F22">
      <w:pPr>
        <w:rPr>
          <w:rFonts w:ascii="ＭＳ Ｐゴシック" w:eastAsia="ＭＳ Ｐゴシック" w:hAnsi="ＭＳ Ｐゴシック"/>
          <w:sz w:val="24"/>
        </w:rPr>
      </w:pPr>
    </w:p>
    <w:p w:rsidR="00231A9F" w:rsidRPr="00B9142A" w:rsidRDefault="00546357" w:rsidP="00466F22">
      <w:pPr>
        <w:rPr>
          <w:rFonts w:ascii="ＭＳ Ｐゴシック" w:eastAsia="ＭＳ Ｐゴシック" w:hAnsi="ＭＳ Ｐゴシック"/>
          <w:b/>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97152" behindDoc="0" locked="0" layoutInCell="1" allowOverlap="1" wp14:anchorId="1B9AACE6" wp14:editId="17E7A9CE">
                <wp:simplePos x="0" y="0"/>
                <wp:positionH relativeFrom="margin">
                  <wp:posOffset>-19050</wp:posOffset>
                </wp:positionH>
                <wp:positionV relativeFrom="paragraph">
                  <wp:posOffset>242570</wp:posOffset>
                </wp:positionV>
                <wp:extent cx="5829300" cy="4191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829300" cy="4191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678B37" id="正方形/長方形 20" o:spid="_x0000_s1026" style="position:absolute;left:0;text-align:left;margin-left:-1.5pt;margin-top:19.1pt;width:459pt;height:33pt;z-index:251697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" filled="f" strokecolor="#7f7f7f [1612]" strokeweight="1pt">
                <w10:wrap anchorx="margin"/>
              </v:rect>
            </w:pict>
          </mc:Fallback>
        </mc:AlternateContent>
      </w:r>
      <w:r w:rsidR="00231A9F" w:rsidRPr="00B9142A">
        <w:rPr>
          <w:rFonts w:ascii="ＭＳ Ｐゴシック" w:eastAsia="ＭＳ Ｐゴシック" w:hAnsi="ＭＳ Ｐゴシック" w:hint="eastAsia"/>
          <w:b/>
          <w:sz w:val="24"/>
        </w:rPr>
        <w:t>〔事務手続き〕</w:t>
      </w:r>
    </w:p>
    <w:p w:rsidR="00231A9F" w:rsidRPr="00B9142A" w:rsidRDefault="00231A9F"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w:t>
      </w:r>
      <w:r w:rsidR="006E330C" w:rsidRPr="00B9142A">
        <w:rPr>
          <w:rFonts w:ascii="ＭＳ Ｐゴシック" w:eastAsia="ＭＳ Ｐゴシック" w:hAnsi="ＭＳ Ｐゴシック"/>
          <w:sz w:val="24"/>
        </w:rPr>
        <w:t>8</w:t>
      </w:r>
      <w:r w:rsidRPr="00B9142A">
        <w:rPr>
          <w:rFonts w:ascii="ＭＳ Ｐゴシック" w:eastAsia="ＭＳ Ｐゴシック" w:hAnsi="ＭＳ Ｐゴシック" w:hint="eastAsia"/>
          <w:sz w:val="24"/>
        </w:rPr>
        <w:t xml:space="preserve">　計画承認後、受益者１名が辞退を申し出た。残りの受益者で３戸以上を満たせば事業は可能か。</w:t>
      </w:r>
    </w:p>
    <w:p w:rsidR="00231A9F"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A1</w:t>
      </w:r>
      <w:r w:rsidRPr="00B9142A">
        <w:rPr>
          <w:rFonts w:ascii="ＭＳ Ｐゴシック" w:eastAsia="ＭＳ Ｐゴシック" w:hAnsi="ＭＳ Ｐゴシック"/>
          <w:sz w:val="24"/>
        </w:rPr>
        <w:t>8</w:t>
      </w:r>
      <w:r w:rsidR="00231A9F" w:rsidRPr="00B9142A">
        <w:rPr>
          <w:rFonts w:ascii="ＭＳ Ｐゴシック" w:eastAsia="ＭＳ Ｐゴシック" w:hAnsi="ＭＳ Ｐゴシック" w:hint="eastAsia"/>
          <w:sz w:val="24"/>
        </w:rPr>
        <w:t xml:space="preserve">　辞退が発生しないよう、事業取組前に参加の意思確認をしっかり行うこと。受益者負担の資金計画についても、書類等で確認すること。辞退の経緯を整理すること。</w:t>
      </w:r>
    </w:p>
    <w:p w:rsidR="00231A9F" w:rsidRPr="00B9142A" w:rsidRDefault="00546357"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99200" behindDoc="0" locked="0" layoutInCell="1" allowOverlap="1" wp14:anchorId="1B9AACE6" wp14:editId="17E7A9CE">
                <wp:simplePos x="0" y="0"/>
                <wp:positionH relativeFrom="margin">
                  <wp:posOffset>-19050</wp:posOffset>
                </wp:positionH>
                <wp:positionV relativeFrom="paragraph">
                  <wp:posOffset>242570</wp:posOffset>
                </wp:positionV>
                <wp:extent cx="5829300" cy="41910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5829300" cy="4191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BFD588" id="正方形/長方形 21" o:spid="_x0000_s1026" style="position:absolute;left:0;text-align:left;margin-left:-1.5pt;margin-top:19.1pt;width:459pt;height:33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" filled="f" strokecolor="#7f7f7f [1612]" strokeweight="1pt">
                <w10:wrap anchorx="margin"/>
              </v:rect>
            </w:pict>
          </mc:Fallback>
        </mc:AlternateContent>
      </w:r>
    </w:p>
    <w:p w:rsidR="00231A9F"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w:t>
      </w:r>
      <w:r w:rsidRPr="00B9142A">
        <w:rPr>
          <w:rFonts w:ascii="ＭＳ Ｐゴシック" w:eastAsia="ＭＳ Ｐゴシック" w:hAnsi="ＭＳ Ｐゴシック"/>
          <w:sz w:val="24"/>
        </w:rPr>
        <w:t>9</w:t>
      </w:r>
      <w:r w:rsidR="00231A9F" w:rsidRPr="00B9142A">
        <w:rPr>
          <w:rFonts w:ascii="ＭＳ Ｐゴシック" w:eastAsia="ＭＳ Ｐゴシック" w:hAnsi="ＭＳ Ｐゴシック" w:hint="eastAsia"/>
          <w:sz w:val="24"/>
        </w:rPr>
        <w:t xml:space="preserve">　交付決定後、受益者１名が辞退を申し出た。</w:t>
      </w:r>
      <w:r w:rsidR="00D64CA5" w:rsidRPr="00B9142A">
        <w:rPr>
          <w:rFonts w:ascii="ＭＳ Ｐゴシック" w:eastAsia="ＭＳ Ｐゴシック" w:hAnsi="ＭＳ Ｐゴシック" w:hint="eastAsia"/>
          <w:sz w:val="24"/>
        </w:rPr>
        <w:t>残りの受益者で３戸以上を満たせば事業は可能か。</w:t>
      </w:r>
    </w:p>
    <w:p w:rsidR="00231A9F"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A1</w:t>
      </w:r>
      <w:r w:rsidRPr="00B9142A">
        <w:rPr>
          <w:rFonts w:ascii="ＭＳ Ｐゴシック" w:eastAsia="ＭＳ Ｐゴシック" w:hAnsi="ＭＳ Ｐゴシック"/>
          <w:sz w:val="24"/>
        </w:rPr>
        <w:t>9</w:t>
      </w:r>
      <w:r w:rsidR="00231A9F" w:rsidRPr="00B9142A">
        <w:rPr>
          <w:rFonts w:ascii="ＭＳ Ｐゴシック" w:eastAsia="ＭＳ Ｐゴシック" w:hAnsi="ＭＳ Ｐゴシック" w:hint="eastAsia"/>
          <w:sz w:val="24"/>
        </w:rPr>
        <w:t xml:space="preserve">　辞退が</w:t>
      </w:r>
      <w:r w:rsidR="00F64073" w:rsidRPr="00B9142A">
        <w:rPr>
          <w:rFonts w:ascii="ＭＳ Ｐゴシック" w:eastAsia="ＭＳ Ｐゴシック" w:hAnsi="ＭＳ Ｐゴシック" w:hint="eastAsia"/>
          <w:sz w:val="24"/>
        </w:rPr>
        <w:t>発生しないよう、事業取組前の参加の意思確認、受益者負担の資金計画について書類等で確認すること。事業の進捗状況を適時、受益者全員に周知すること。</w:t>
      </w:r>
      <w:r w:rsidR="00896294" w:rsidRPr="00B9142A">
        <w:rPr>
          <w:rFonts w:ascii="ＭＳ Ｐゴシック" w:eastAsia="ＭＳ Ｐゴシック" w:hAnsi="ＭＳ Ｐゴシック" w:hint="eastAsia"/>
          <w:sz w:val="24"/>
        </w:rPr>
        <w:t>施工箇所の変更にあたる場合は、重</w:t>
      </w:r>
      <w:r w:rsidR="00D64CA5" w:rsidRPr="00B9142A">
        <w:rPr>
          <w:rFonts w:ascii="ＭＳ Ｐゴシック" w:eastAsia="ＭＳ Ｐゴシック" w:hAnsi="ＭＳ Ｐゴシック" w:hint="eastAsia"/>
          <w:sz w:val="24"/>
        </w:rPr>
        <w:t>変事項となるため、変更計画承認、変更交付申請、変更交付決定の処理を行う。農産園芸課に顛末、再発防止策を整理し提出すること。</w:t>
      </w:r>
    </w:p>
    <w:p w:rsidR="00D64CA5" w:rsidRPr="00B9142A" w:rsidRDefault="00546357"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701248" behindDoc="0" locked="0" layoutInCell="1" allowOverlap="1" wp14:anchorId="44ED0A92" wp14:editId="54BB5B61">
                <wp:simplePos x="0" y="0"/>
                <wp:positionH relativeFrom="margin">
                  <wp:posOffset>-19050</wp:posOffset>
                </wp:positionH>
                <wp:positionV relativeFrom="paragraph">
                  <wp:posOffset>247015</wp:posOffset>
                </wp:positionV>
                <wp:extent cx="5829300" cy="19050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3AD866" id="正方形/長方形 22" o:spid="_x0000_s1026" style="position:absolute;left:0;text-align:left;margin-left:-1.5pt;margin-top:19.45pt;width:459pt;height:15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" filled="f" strokecolor="#7f7f7f [1612]" strokeweight="1pt">
                <w10:wrap anchorx="margin"/>
              </v:rect>
            </w:pict>
          </mc:Fallback>
        </mc:AlternateContent>
      </w:r>
    </w:p>
    <w:p w:rsidR="00D64CA5" w:rsidRPr="00B9142A" w:rsidRDefault="006E330C"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Pr="00B9142A">
        <w:rPr>
          <w:rFonts w:ascii="ＭＳ Ｐゴシック" w:eastAsia="ＭＳ Ｐゴシック" w:hAnsi="ＭＳ Ｐゴシック"/>
          <w:sz w:val="24"/>
        </w:rPr>
        <w:t>20</w:t>
      </w:r>
      <w:r w:rsidR="00D64CA5" w:rsidRPr="00B9142A">
        <w:rPr>
          <w:rFonts w:ascii="ＭＳ Ｐゴシック" w:eastAsia="ＭＳ Ｐゴシック" w:hAnsi="ＭＳ Ｐゴシック" w:hint="eastAsia"/>
          <w:sz w:val="24"/>
        </w:rPr>
        <w:t xml:space="preserve">　交付決定後、受益者１名が辞退を申し出て、３戸要件を満たさなくなった。</w:t>
      </w:r>
    </w:p>
    <w:p w:rsidR="009633BC"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w:t>
      </w:r>
      <w:r w:rsidRPr="00B9142A">
        <w:rPr>
          <w:rFonts w:ascii="ＭＳ Ｐゴシック" w:eastAsia="ＭＳ Ｐゴシック" w:hAnsi="ＭＳ Ｐゴシック"/>
          <w:sz w:val="24"/>
        </w:rPr>
        <w:t>20</w:t>
      </w:r>
      <w:r w:rsidR="009633BC" w:rsidRPr="00B9142A">
        <w:rPr>
          <w:rFonts w:ascii="ＭＳ Ｐゴシック" w:eastAsia="ＭＳ Ｐゴシック" w:hAnsi="ＭＳ Ｐゴシック" w:hint="eastAsia"/>
          <w:sz w:val="24"/>
        </w:rPr>
        <w:t xml:space="preserve">　国庫事業に準じ、受益者が事業開始後にやむを得ず３名に満たなくなった場合は、新たに受益者を募ること等により、３名以上になるように努めるものとする。なお、</w:t>
      </w:r>
      <w:r w:rsidR="00815F88" w:rsidRPr="00B9142A">
        <w:rPr>
          <w:rFonts w:ascii="ＭＳ Ｐゴシック" w:eastAsia="ＭＳ Ｐゴシック" w:hAnsi="ＭＳ Ｐゴシック" w:hint="eastAsia"/>
          <w:sz w:val="24"/>
        </w:rPr>
        <w:t>事業開始は、着手日とし、通常、</w:t>
      </w:r>
      <w:r w:rsidRPr="00B9142A">
        <w:rPr>
          <w:rFonts w:ascii="ＭＳ Ｐゴシック" w:eastAsia="ＭＳ Ｐゴシック" w:hAnsi="ＭＳ Ｐゴシック" w:hint="eastAsia"/>
          <w:sz w:val="24"/>
        </w:rPr>
        <w:t>入札公告</w:t>
      </w:r>
      <w:r w:rsidR="00815F88" w:rsidRPr="00B9142A">
        <w:rPr>
          <w:rFonts w:ascii="ＭＳ Ｐゴシック" w:eastAsia="ＭＳ Ｐゴシック" w:hAnsi="ＭＳ Ｐゴシック" w:hint="eastAsia"/>
          <w:sz w:val="24"/>
        </w:rPr>
        <w:t>の開始日とされている。</w:t>
      </w:r>
    </w:p>
    <w:p w:rsidR="00546357" w:rsidRPr="00B9142A" w:rsidRDefault="00546357"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703296" behindDoc="0" locked="0" layoutInCell="1" allowOverlap="1" wp14:anchorId="5B339456" wp14:editId="64CE8354">
                <wp:simplePos x="0" y="0"/>
                <wp:positionH relativeFrom="margin">
                  <wp:posOffset>-38100</wp:posOffset>
                </wp:positionH>
                <wp:positionV relativeFrom="paragraph">
                  <wp:posOffset>247015</wp:posOffset>
                </wp:positionV>
                <wp:extent cx="5829300" cy="190500"/>
                <wp:effectExtent l="0" t="0" r="19050" b="19050"/>
                <wp:wrapNone/>
                <wp:docPr id="23" name="正方形/長方形 23"/>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2E4F1A" id="正方形/長方形 23" o:spid="_x0000_s1026" style="position:absolute;left:0;text-align:left;margin-left:-3pt;margin-top:19.45pt;width:459pt;height:15pt;z-index:251703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" filled="f" strokecolor="#7f7f7f [1612]" strokeweight="1pt">
                <w10:wrap anchorx="margin"/>
              </v:rect>
            </w:pict>
          </mc:Fallback>
        </mc:AlternateContent>
      </w:r>
    </w:p>
    <w:p w:rsidR="00815F88" w:rsidRPr="00B9142A" w:rsidRDefault="006E330C"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Pr="00B9142A">
        <w:rPr>
          <w:rFonts w:ascii="ＭＳ Ｐゴシック" w:eastAsia="ＭＳ Ｐゴシック" w:hAnsi="ＭＳ Ｐゴシック"/>
          <w:sz w:val="24"/>
        </w:rPr>
        <w:t>21</w:t>
      </w:r>
      <w:r w:rsidR="00815F88" w:rsidRPr="00B9142A">
        <w:rPr>
          <w:rFonts w:ascii="ＭＳ Ｐゴシック" w:eastAsia="ＭＳ Ｐゴシック" w:hAnsi="ＭＳ Ｐゴシック" w:hint="eastAsia"/>
          <w:sz w:val="24"/>
        </w:rPr>
        <w:t xml:space="preserve">　業者決定は、一般競争入札か。</w:t>
      </w:r>
    </w:p>
    <w:p w:rsidR="00815F88" w:rsidRPr="00B9142A" w:rsidRDefault="00815F88"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w:t>
      </w:r>
      <w:r w:rsidR="006E330C" w:rsidRPr="00B9142A">
        <w:rPr>
          <w:rFonts w:ascii="ＭＳ Ｐゴシック" w:eastAsia="ＭＳ Ｐゴシック" w:hAnsi="ＭＳ Ｐゴシック"/>
          <w:sz w:val="24"/>
        </w:rPr>
        <w:t>21</w:t>
      </w:r>
      <w:r w:rsidR="0066078D" w:rsidRPr="00B9142A">
        <w:rPr>
          <w:rFonts w:ascii="ＭＳ Ｐゴシック" w:eastAsia="ＭＳ Ｐゴシック" w:hAnsi="ＭＳ Ｐゴシック" w:hint="eastAsia"/>
          <w:sz w:val="24"/>
        </w:rPr>
        <w:t xml:space="preserve">　</w:t>
      </w:r>
      <w:r w:rsidR="00DB241E" w:rsidRPr="00B9142A">
        <w:rPr>
          <w:rFonts w:ascii="ＭＳ Ｐゴシック" w:eastAsia="ＭＳ Ｐゴシック" w:hAnsi="ＭＳ Ｐゴシック" w:hint="eastAsia"/>
          <w:sz w:val="24"/>
        </w:rPr>
        <w:t>基本的には一般競争入札とする。</w:t>
      </w:r>
    </w:p>
    <w:p w:rsidR="00815F88" w:rsidRPr="00B9142A" w:rsidRDefault="00546357"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705344" behindDoc="0" locked="0" layoutInCell="1" allowOverlap="1" wp14:anchorId="7FFB7EF0" wp14:editId="6E41A81C">
                <wp:simplePos x="0" y="0"/>
                <wp:positionH relativeFrom="margin">
                  <wp:posOffset>-33655</wp:posOffset>
                </wp:positionH>
                <wp:positionV relativeFrom="paragraph">
                  <wp:posOffset>242570</wp:posOffset>
                </wp:positionV>
                <wp:extent cx="5829300" cy="666750"/>
                <wp:effectExtent l="0" t="0" r="19050" b="19050"/>
                <wp:wrapNone/>
                <wp:docPr id="24" name="正方形/長方形 24"/>
                <wp:cNvGraphicFramePr/>
                <a:graphic xmlns:a="http://schemas.openxmlformats.org/drawingml/2006/main">
                  <a:graphicData uri="http://schemas.microsoft.com/office/word/2010/wordprocessingShape">
                    <wps:wsp>
                      <wps:cNvSpPr/>
                      <wps:spPr>
                        <a:xfrm>
                          <a:off x="0" y="0"/>
                          <a:ext cx="5829300" cy="66675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B0DA63" id="正方形/長方形 24" o:spid="_x0000_s1026" style="position:absolute;left:0;text-align:left;margin-left:-2.65pt;margin-top:19.1pt;width:459pt;height:52.5pt;z-index:251705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" filled="f" strokecolor="#7f7f7f [1612]" strokeweight="1pt">
                <w10:wrap anchorx="margin"/>
              </v:rect>
            </w:pict>
          </mc:Fallback>
        </mc:AlternateContent>
      </w:r>
    </w:p>
    <w:p w:rsidR="00815F88"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Pr="00B9142A">
        <w:rPr>
          <w:rFonts w:ascii="ＭＳ Ｐゴシック" w:eastAsia="ＭＳ Ｐゴシック" w:hAnsi="ＭＳ Ｐゴシック"/>
          <w:sz w:val="24"/>
        </w:rPr>
        <w:t>22</w:t>
      </w:r>
      <w:r w:rsidR="00815F88" w:rsidRPr="00B9142A">
        <w:rPr>
          <w:rFonts w:ascii="ＭＳ Ｐゴシック" w:eastAsia="ＭＳ Ｐゴシック" w:hAnsi="ＭＳ Ｐゴシック" w:hint="eastAsia"/>
          <w:sz w:val="24"/>
        </w:rPr>
        <w:t xml:space="preserve">　</w:t>
      </w:r>
      <w:r w:rsidR="0066078D" w:rsidRPr="00B9142A">
        <w:rPr>
          <w:rFonts w:ascii="ＭＳ Ｐゴシック" w:eastAsia="ＭＳ Ｐゴシック" w:hAnsi="ＭＳ Ｐゴシック" w:hint="eastAsia"/>
          <w:sz w:val="24"/>
        </w:rPr>
        <w:t>１市町村で複数の事業があり、一律30％以内で内報があったが、入札後、補助率を33%不用額が生じる事業と、補助率33％未満の事業がある。不用額を33%未満の事業に補填してよいか。</w:t>
      </w:r>
    </w:p>
    <w:p w:rsidR="003C0FB9" w:rsidRDefault="006E330C" w:rsidP="00B9142A">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w:t>
      </w:r>
      <w:r w:rsidRPr="00B9142A">
        <w:rPr>
          <w:rFonts w:ascii="ＭＳ Ｐゴシック" w:eastAsia="ＭＳ Ｐゴシック" w:hAnsi="ＭＳ Ｐゴシック"/>
          <w:sz w:val="24"/>
        </w:rPr>
        <w:t>22</w:t>
      </w:r>
      <w:r w:rsidR="0066078D" w:rsidRPr="00B9142A">
        <w:rPr>
          <w:rFonts w:ascii="ＭＳ Ｐゴシック" w:eastAsia="ＭＳ Ｐゴシック" w:hAnsi="ＭＳ Ｐゴシック" w:hint="eastAsia"/>
          <w:sz w:val="24"/>
        </w:rPr>
        <w:t xml:space="preserve">　事業ごとに内報をだしているため、不用額は他の事業に補填することはできない。不用額は引き上げる。</w:t>
      </w:r>
    </w:p>
    <w:p w:rsidR="00CE2A3A" w:rsidRDefault="00CE2A3A" w:rsidP="00B9142A">
      <w:pPr>
        <w:ind w:left="240" w:hangingChars="100" w:hanging="240"/>
        <w:rPr>
          <w:rFonts w:ascii="ＭＳ Ｐゴシック" w:eastAsia="ＭＳ Ｐゴシック" w:hAnsi="ＭＳ Ｐゴシック"/>
          <w:sz w:val="24"/>
        </w:rPr>
      </w:pPr>
    </w:p>
    <w:p w:rsidR="00CE2A3A" w:rsidRDefault="00CE2A3A" w:rsidP="00B9142A">
      <w:pPr>
        <w:ind w:left="240" w:hangingChars="100" w:hanging="240"/>
        <w:rPr>
          <w:rFonts w:ascii="ＭＳ Ｐゴシック" w:eastAsia="ＭＳ Ｐゴシック" w:hAnsi="ＭＳ Ｐゴシック"/>
          <w:b/>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707392" behindDoc="0" locked="0" layoutInCell="1" allowOverlap="1" wp14:anchorId="18975B25" wp14:editId="019063E0">
                <wp:simplePos x="0" y="0"/>
                <wp:positionH relativeFrom="margin">
                  <wp:posOffset>-50800</wp:posOffset>
                </wp:positionH>
                <wp:positionV relativeFrom="paragraph">
                  <wp:posOffset>256540</wp:posOffset>
                </wp:positionV>
                <wp:extent cx="5829300" cy="1905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9F76C0" id="正方形/長方形 1" o:spid="_x0000_s1026" style="position:absolute;left:0;text-align:left;margin-left:-4pt;margin-top:20.2pt;width:459pt;height:15pt;z-index:251707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" filled="f" strokecolor="#7f7f7f [1612]" strokeweight="1pt">
                <w10:wrap anchorx="margin"/>
              </v:rect>
            </w:pict>
          </mc:Fallback>
        </mc:AlternateContent>
      </w:r>
      <w:r w:rsidRPr="00CE2A3A">
        <w:rPr>
          <w:rFonts w:ascii="ＭＳ Ｐゴシック" w:eastAsia="ＭＳ Ｐゴシック" w:hAnsi="ＭＳ Ｐゴシック" w:hint="eastAsia"/>
          <w:b/>
          <w:sz w:val="24"/>
        </w:rPr>
        <w:t>〔高温</w:t>
      </w:r>
      <w:r>
        <w:rPr>
          <w:rFonts w:ascii="ＭＳ Ｐゴシック" w:eastAsia="ＭＳ Ｐゴシック" w:hAnsi="ＭＳ Ｐゴシック" w:hint="eastAsia"/>
          <w:b/>
          <w:sz w:val="24"/>
        </w:rPr>
        <w:t>対策</w:t>
      </w:r>
      <w:r w:rsidRPr="00CE2A3A">
        <w:rPr>
          <w:rFonts w:ascii="ＭＳ Ｐゴシック" w:eastAsia="ＭＳ Ｐゴシック" w:hAnsi="ＭＳ Ｐゴシック" w:hint="eastAsia"/>
          <w:b/>
          <w:sz w:val="24"/>
        </w:rPr>
        <w:t>資材関係〕</w:t>
      </w:r>
    </w:p>
    <w:p w:rsidR="00CE2A3A" w:rsidRDefault="00CE2A3A" w:rsidP="00B9142A">
      <w:pPr>
        <w:ind w:left="240" w:hangingChars="100" w:hanging="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Q23　</w:t>
      </w:r>
      <w:r w:rsidR="00DF71C5">
        <w:rPr>
          <w:rFonts w:ascii="ＭＳ Ｐゴシック" w:eastAsia="ＭＳ Ｐゴシック" w:hAnsi="ＭＳ Ｐゴシック" w:hint="eastAsia"/>
          <w:sz w:val="24"/>
        </w:rPr>
        <w:t>対象資材以外に、</w:t>
      </w:r>
      <w:r>
        <w:rPr>
          <w:rFonts w:ascii="ＭＳ Ｐゴシック" w:eastAsia="ＭＳ Ｐゴシック" w:hAnsi="ＭＳ Ｐゴシック" w:hint="eastAsia"/>
          <w:sz w:val="24"/>
        </w:rPr>
        <w:t>どういった資材が対象となるのか？</w:t>
      </w:r>
    </w:p>
    <w:p w:rsidR="00CE2A3A" w:rsidRDefault="00CE2A3A" w:rsidP="009945E1">
      <w:pPr>
        <w:ind w:left="240" w:hangingChars="100" w:hanging="240"/>
        <w:rPr>
          <w:rFonts w:ascii="ＭＳ Ｐゴシック" w:eastAsia="ＭＳ Ｐゴシック" w:hAnsi="ＭＳ Ｐゴシック"/>
          <w:sz w:val="24"/>
        </w:rPr>
      </w:pPr>
      <w:r>
        <w:rPr>
          <w:rFonts w:ascii="ＭＳ Ｐゴシック" w:eastAsia="ＭＳ Ｐゴシック" w:hAnsi="ＭＳ Ｐゴシック" w:hint="eastAsia"/>
          <w:sz w:val="24"/>
        </w:rPr>
        <w:t>A2</w:t>
      </w:r>
      <w:r>
        <w:rPr>
          <w:rFonts w:ascii="ＭＳ Ｐゴシック" w:eastAsia="ＭＳ Ｐゴシック" w:hAnsi="ＭＳ Ｐゴシック"/>
          <w:sz w:val="24"/>
        </w:rPr>
        <w:t>3</w:t>
      </w:r>
      <w:r>
        <w:rPr>
          <w:rFonts w:ascii="ＭＳ Ｐゴシック" w:eastAsia="ＭＳ Ｐゴシック" w:hAnsi="ＭＳ Ｐゴシック" w:hint="eastAsia"/>
          <w:sz w:val="24"/>
        </w:rPr>
        <w:t xml:space="preserve">　公的機関において、被害等が１０％以上軽減できるという検証</w:t>
      </w:r>
      <w:r w:rsidR="0024235C">
        <w:rPr>
          <w:rFonts w:ascii="ＭＳ Ｐゴシック" w:eastAsia="ＭＳ Ｐゴシック" w:hAnsi="ＭＳ Ｐゴシック" w:hint="eastAsia"/>
          <w:sz w:val="24"/>
        </w:rPr>
        <w:t>結果</w:t>
      </w:r>
      <w:r>
        <w:rPr>
          <w:rFonts w:ascii="ＭＳ Ｐゴシック" w:eastAsia="ＭＳ Ｐゴシック" w:hAnsi="ＭＳ Ｐゴシック" w:hint="eastAsia"/>
          <w:sz w:val="24"/>
        </w:rPr>
        <w:t>が必要。詳細については、個別で相談をお願いします。</w:t>
      </w:r>
    </w:p>
    <w:p w:rsidR="00540994" w:rsidRPr="00540994" w:rsidRDefault="0024235C" w:rsidP="009945E1">
      <w:pPr>
        <w:ind w:left="240" w:hangingChars="100" w:hanging="240"/>
        <w:jc w:val="left"/>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711488" behindDoc="0" locked="0" layoutInCell="1" allowOverlap="1" wp14:anchorId="0F7F5E3A" wp14:editId="244E8E25">
                <wp:simplePos x="0" y="0"/>
                <wp:positionH relativeFrom="margin">
                  <wp:posOffset>-38100</wp:posOffset>
                </wp:positionH>
                <wp:positionV relativeFrom="paragraph">
                  <wp:posOffset>18415</wp:posOffset>
                </wp:positionV>
                <wp:extent cx="5829300" cy="190500"/>
                <wp:effectExtent l="0" t="0" r="19050" b="19050"/>
                <wp:wrapNone/>
                <wp:docPr id="25" name="正方形/長方形 25"/>
                <wp:cNvGraphicFramePr/>
                <a:graphic xmlns:a="http://schemas.openxmlformats.org/drawingml/2006/main">
                  <a:graphicData uri="http://schemas.microsoft.com/office/word/2010/wordprocessingShape">
                    <wps:wsp>
                      <wps:cNvSpPr/>
                      <wps:spPr>
                        <a:xfrm>
                          <a:off x="0" y="0"/>
                          <a:ext cx="5829300" cy="190500"/>
                        </a:xfrm>
                        <a:prstGeom prst="rect">
                          <a:avLst/>
                        </a:prstGeom>
                        <a:no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8C3B61" id="正方形/長方形 25" o:spid="_x0000_s1026" style="position:absolute;left:0;text-align:left;margin-left:-3pt;margin-top:1.45pt;width:459pt;height:15pt;z-index:251711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" filled="f" strokecolor="#7f7f7f" strokeweight="1pt">
                <w10:wrap anchorx="margin"/>
              </v:rect>
            </w:pict>
          </mc:Fallback>
        </mc:AlternateContent>
      </w:r>
      <w:r w:rsidR="00540994">
        <w:rPr>
          <w:rFonts w:ascii="ＭＳ Ｐゴシック" w:eastAsia="ＭＳ Ｐゴシック" w:hAnsi="ＭＳ Ｐゴシック" w:hint="eastAsia"/>
          <w:sz w:val="24"/>
        </w:rPr>
        <w:t>Q2</w:t>
      </w:r>
      <w:r w:rsidR="003B195A">
        <w:rPr>
          <w:rFonts w:ascii="ＭＳ Ｐゴシック" w:eastAsia="ＭＳ Ｐゴシック" w:hAnsi="ＭＳ Ｐゴシック" w:hint="eastAsia"/>
          <w:sz w:val="24"/>
        </w:rPr>
        <w:t>4</w:t>
      </w:r>
      <w:r w:rsidR="00540994">
        <w:rPr>
          <w:rFonts w:ascii="ＭＳ Ｐゴシック" w:eastAsia="ＭＳ Ｐゴシック" w:hAnsi="ＭＳ Ｐゴシック" w:hint="eastAsia"/>
          <w:sz w:val="24"/>
        </w:rPr>
        <w:t xml:space="preserve">　</w:t>
      </w:r>
      <w:r w:rsidR="00540994" w:rsidRPr="00540994">
        <w:rPr>
          <w:rFonts w:ascii="ＭＳ Ｐゴシック" w:eastAsia="ＭＳ Ｐゴシック" w:hAnsi="ＭＳ Ｐゴシック" w:hint="eastAsia"/>
          <w:sz w:val="24"/>
        </w:rPr>
        <w:t>果実保護資材とは、どういうものが該当するのか。</w:t>
      </w:r>
    </w:p>
    <w:p w:rsidR="00540994" w:rsidRPr="00540994" w:rsidRDefault="00540994" w:rsidP="009945E1">
      <w:pPr>
        <w:ind w:left="240" w:hangingChars="100" w:hanging="240"/>
        <w:jc w:val="left"/>
        <w:rPr>
          <w:rFonts w:ascii="ＭＳ Ｐゴシック" w:eastAsia="ＭＳ Ｐゴシック" w:hAnsi="ＭＳ Ｐゴシック"/>
          <w:sz w:val="24"/>
        </w:rPr>
      </w:pPr>
      <w:r>
        <w:rPr>
          <w:rFonts w:ascii="ＭＳ Ｐゴシック" w:eastAsia="ＭＳ Ｐゴシック" w:hAnsi="ＭＳ Ｐゴシック" w:hint="eastAsia"/>
          <w:sz w:val="24"/>
        </w:rPr>
        <w:t>A2</w:t>
      </w:r>
      <w:r w:rsidR="003B195A">
        <w:rPr>
          <w:rFonts w:ascii="ＭＳ Ｐゴシック" w:eastAsia="ＭＳ Ｐゴシック" w:hAnsi="ＭＳ Ｐゴシック"/>
          <w:sz w:val="24"/>
        </w:rPr>
        <w:t>4</w:t>
      </w:r>
      <w:r>
        <w:rPr>
          <w:rFonts w:ascii="ＭＳ Ｐゴシック" w:eastAsia="ＭＳ Ｐゴシック" w:hAnsi="ＭＳ Ｐゴシック" w:hint="eastAsia"/>
          <w:sz w:val="24"/>
        </w:rPr>
        <w:t xml:space="preserve">　</w:t>
      </w:r>
      <w:r w:rsidRPr="00540994">
        <w:rPr>
          <w:rFonts w:ascii="ＭＳ Ｐゴシック" w:eastAsia="ＭＳ Ｐゴシック" w:hAnsi="ＭＳ Ｐゴシック" w:hint="eastAsia"/>
          <w:sz w:val="24"/>
        </w:rPr>
        <w:t>例えばサンテなどは対象となる。</w:t>
      </w:r>
      <w:r w:rsidR="0063708C">
        <w:rPr>
          <w:rFonts w:ascii="ＭＳ Ｐゴシック" w:eastAsia="ＭＳ Ｐゴシック" w:hAnsi="ＭＳ Ｐゴシック" w:hint="eastAsia"/>
          <w:sz w:val="24"/>
        </w:rPr>
        <w:t>果実を保護する</w:t>
      </w:r>
      <w:r w:rsidRPr="00540994">
        <w:rPr>
          <w:rFonts w:ascii="ＭＳ Ｐゴシック" w:eastAsia="ＭＳ Ｐゴシック" w:hAnsi="ＭＳ Ｐゴシック" w:hint="eastAsia"/>
          <w:sz w:val="24"/>
        </w:rPr>
        <w:t>テープなどは3年以上持たないため補助対象外。</w:t>
      </w:r>
    </w:p>
    <w:p w:rsidR="00540994" w:rsidRPr="00540994" w:rsidRDefault="0024235C" w:rsidP="009945E1">
      <w:pPr>
        <w:ind w:left="240" w:hangingChars="100" w:hanging="240"/>
        <w:jc w:val="left"/>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713536" behindDoc="0" locked="0" layoutInCell="1" allowOverlap="1" wp14:anchorId="29FCA789" wp14:editId="5CB40291">
                <wp:simplePos x="0" y="0"/>
                <wp:positionH relativeFrom="margin">
                  <wp:posOffset>-38100</wp:posOffset>
                </wp:positionH>
                <wp:positionV relativeFrom="paragraph">
                  <wp:posOffset>247015</wp:posOffset>
                </wp:positionV>
                <wp:extent cx="5829300" cy="190500"/>
                <wp:effectExtent l="0" t="0" r="19050" b="19050"/>
                <wp:wrapNone/>
                <wp:docPr id="26" name="正方形/長方形 26"/>
                <wp:cNvGraphicFramePr/>
                <a:graphic xmlns:a="http://schemas.openxmlformats.org/drawingml/2006/main">
                  <a:graphicData uri="http://schemas.microsoft.com/office/word/2010/wordprocessingShape">
                    <wps:wsp>
                      <wps:cNvSpPr/>
                      <wps:spPr>
                        <a:xfrm>
                          <a:off x="0" y="0"/>
                          <a:ext cx="5829300" cy="190500"/>
                        </a:xfrm>
                        <a:prstGeom prst="rect">
                          <a:avLst/>
                        </a:prstGeom>
                        <a:no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4A8177" id="正方形/長方形 26" o:spid="_x0000_s1026" style="position:absolute;left:0;text-align:left;margin-left:-3pt;margin-top:19.45pt;width:459pt;height:15pt;z-index:2517135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" filled="f" strokecolor="#7f7f7f" strokeweight="1pt">
                <w10:wrap anchorx="margin"/>
              </v:rect>
            </w:pict>
          </mc:Fallback>
        </mc:AlternateContent>
      </w:r>
    </w:p>
    <w:p w:rsidR="00540994" w:rsidRDefault="00540994" w:rsidP="009945E1">
      <w:pPr>
        <w:ind w:left="240" w:hangingChars="100" w:hanging="240"/>
        <w:jc w:val="left"/>
        <w:rPr>
          <w:rFonts w:ascii="ＭＳ Ｐゴシック" w:eastAsia="ＭＳ Ｐゴシック" w:hAnsi="ＭＳ Ｐゴシック"/>
          <w:sz w:val="24"/>
        </w:rPr>
      </w:pPr>
      <w:r>
        <w:rPr>
          <w:rFonts w:ascii="ＭＳ Ｐゴシック" w:eastAsia="ＭＳ Ｐゴシック" w:hAnsi="ＭＳ Ｐゴシック" w:hint="eastAsia"/>
          <w:sz w:val="24"/>
        </w:rPr>
        <w:t>Q2</w:t>
      </w:r>
      <w:r w:rsidR="003B195A">
        <w:rPr>
          <w:rFonts w:ascii="ＭＳ Ｐゴシック" w:eastAsia="ＭＳ Ｐゴシック" w:hAnsi="ＭＳ Ｐゴシック"/>
          <w:sz w:val="24"/>
        </w:rPr>
        <w:t>5</w:t>
      </w:r>
      <w:r>
        <w:rPr>
          <w:rFonts w:ascii="ＭＳ Ｐゴシック" w:eastAsia="ＭＳ Ｐゴシック" w:hAnsi="ＭＳ Ｐゴシック" w:hint="eastAsia"/>
          <w:sz w:val="24"/>
        </w:rPr>
        <w:t xml:space="preserve">　</w:t>
      </w:r>
      <w:r w:rsidRPr="00540994">
        <w:rPr>
          <w:rFonts w:ascii="ＭＳ Ｐゴシック" w:eastAsia="ＭＳ Ｐゴシック" w:hAnsi="ＭＳ Ｐゴシック" w:hint="eastAsia"/>
          <w:sz w:val="24"/>
        </w:rPr>
        <w:t>果実鮮度資材とは、どういうものが該当するのか。</w:t>
      </w:r>
    </w:p>
    <w:p w:rsidR="009945E1" w:rsidRDefault="009945E1" w:rsidP="009945E1">
      <w:pPr>
        <w:ind w:left="240" w:hangingChars="100" w:hanging="240"/>
        <w:jc w:val="left"/>
        <w:rPr>
          <w:rFonts w:ascii="ＭＳ Ｐゴシック" w:eastAsia="ＭＳ Ｐゴシック" w:hAnsi="ＭＳ Ｐゴシック"/>
          <w:sz w:val="24"/>
        </w:rPr>
      </w:pPr>
      <w:r>
        <w:rPr>
          <w:rFonts w:ascii="ＭＳ Ｐゴシック" w:eastAsia="ＭＳ Ｐゴシック" w:hAnsi="ＭＳ Ｐゴシック" w:hint="eastAsia"/>
          <w:sz w:val="24"/>
        </w:rPr>
        <w:t>A</w:t>
      </w:r>
      <w:r w:rsidR="003B195A">
        <w:rPr>
          <w:rFonts w:ascii="ＭＳ Ｐゴシック" w:eastAsia="ＭＳ Ｐゴシック" w:hAnsi="ＭＳ Ｐゴシック"/>
          <w:sz w:val="24"/>
        </w:rPr>
        <w:t>25</w:t>
      </w:r>
      <w:r>
        <w:rPr>
          <w:rFonts w:ascii="ＭＳ Ｐゴシック" w:eastAsia="ＭＳ Ｐゴシック" w:hAnsi="ＭＳ Ｐゴシック" w:hint="eastAsia"/>
          <w:sz w:val="24"/>
        </w:rPr>
        <w:t xml:space="preserve">　</w:t>
      </w:r>
      <w:r w:rsidRPr="009945E1">
        <w:rPr>
          <w:rFonts w:ascii="ＭＳ Ｐゴシック" w:eastAsia="ＭＳ Ｐゴシック" w:hAnsi="ＭＳ Ｐゴシック" w:hint="eastAsia"/>
          <w:sz w:val="24"/>
        </w:rPr>
        <w:t>貯蔵する果実を個装する資材（</w:t>
      </w:r>
      <w:r w:rsidRPr="009945E1">
        <w:rPr>
          <w:rFonts w:ascii="ＭＳ Ｐゴシック" w:eastAsia="ＭＳ Ｐゴシック" w:hAnsi="ＭＳ Ｐゴシック"/>
          <w:sz w:val="24"/>
        </w:rPr>
        <w:t>Pプラス等）。ただし、複数年利用するものを対象とする。</w:t>
      </w:r>
      <w:bookmarkStart w:id="0" w:name="_GoBack"/>
      <w:bookmarkEnd w:id="0"/>
      <w:r w:rsidRPr="009945E1">
        <w:rPr>
          <w:rFonts w:ascii="ＭＳ Ｐゴシック" w:eastAsia="ＭＳ Ｐゴシック" w:hAnsi="ＭＳ Ｐゴシック"/>
          <w:sz w:val="24"/>
        </w:rPr>
        <w:t>絵柄入りPプラスは、補助対象外。</w:t>
      </w:r>
    </w:p>
    <w:p w:rsidR="00540994" w:rsidRPr="00540994" w:rsidRDefault="0024235C" w:rsidP="009945E1">
      <w:pPr>
        <w:ind w:left="240" w:hangingChars="100" w:hanging="240"/>
        <w:jc w:val="left"/>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715584" behindDoc="0" locked="0" layoutInCell="1" allowOverlap="1" wp14:anchorId="5BEBB80E" wp14:editId="7D00C587">
                <wp:simplePos x="0" y="0"/>
                <wp:positionH relativeFrom="margin">
                  <wp:posOffset>-31750</wp:posOffset>
                </wp:positionH>
                <wp:positionV relativeFrom="paragraph">
                  <wp:posOffset>247015</wp:posOffset>
                </wp:positionV>
                <wp:extent cx="5829300" cy="190500"/>
                <wp:effectExtent l="0" t="0" r="19050" b="19050"/>
                <wp:wrapNone/>
                <wp:docPr id="27" name="正方形/長方形 27"/>
                <wp:cNvGraphicFramePr/>
                <a:graphic xmlns:a="http://schemas.openxmlformats.org/drawingml/2006/main">
                  <a:graphicData uri="http://schemas.microsoft.com/office/word/2010/wordprocessingShape">
                    <wps:wsp>
                      <wps:cNvSpPr/>
                      <wps:spPr>
                        <a:xfrm>
                          <a:off x="0" y="0"/>
                          <a:ext cx="5829300" cy="190500"/>
                        </a:xfrm>
                        <a:prstGeom prst="rect">
                          <a:avLst/>
                        </a:prstGeom>
                        <a:no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363840" id="正方形/長方形 27" o:spid="_x0000_s1026" style="position:absolute;left:0;text-align:left;margin-left:-2.5pt;margin-top:19.45pt;width:459pt;height:15pt;z-index:251715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" filled="f" strokecolor="#7f7f7f" strokeweight="1pt">
                <w10:wrap anchorx="margin"/>
              </v:rect>
            </w:pict>
          </mc:Fallback>
        </mc:AlternateContent>
      </w:r>
    </w:p>
    <w:p w:rsidR="00540994" w:rsidRDefault="00540994" w:rsidP="009945E1">
      <w:pPr>
        <w:ind w:left="240" w:hangingChars="100" w:hanging="240"/>
        <w:jc w:val="left"/>
        <w:rPr>
          <w:rFonts w:ascii="ＭＳ Ｐゴシック" w:eastAsia="ＭＳ Ｐゴシック" w:hAnsi="ＭＳ Ｐゴシック"/>
          <w:sz w:val="24"/>
        </w:rPr>
      </w:pPr>
      <w:r>
        <w:rPr>
          <w:rFonts w:ascii="ＭＳ Ｐゴシック" w:eastAsia="ＭＳ Ｐゴシック" w:hAnsi="ＭＳ Ｐゴシック" w:hint="eastAsia"/>
          <w:sz w:val="24"/>
        </w:rPr>
        <w:t>Q2</w:t>
      </w:r>
      <w:r w:rsidR="003B195A">
        <w:rPr>
          <w:rFonts w:ascii="ＭＳ Ｐゴシック" w:eastAsia="ＭＳ Ｐゴシック" w:hAnsi="ＭＳ Ｐゴシック"/>
          <w:sz w:val="24"/>
        </w:rPr>
        <w:t>6</w:t>
      </w:r>
      <w:r>
        <w:rPr>
          <w:rFonts w:ascii="ＭＳ Ｐゴシック" w:eastAsia="ＭＳ Ｐゴシック" w:hAnsi="ＭＳ Ｐゴシック" w:hint="eastAsia"/>
          <w:sz w:val="24"/>
        </w:rPr>
        <w:t xml:space="preserve">　</w:t>
      </w:r>
      <w:r w:rsidRPr="00540994">
        <w:rPr>
          <w:rFonts w:ascii="ＭＳ Ｐゴシック" w:eastAsia="ＭＳ Ｐゴシック" w:hAnsi="ＭＳ Ｐゴシック" w:hint="eastAsia"/>
          <w:sz w:val="24"/>
        </w:rPr>
        <w:t>資材のしゅん工確認検査はどうなるのか。</w:t>
      </w:r>
    </w:p>
    <w:p w:rsidR="009945E1" w:rsidRPr="00540994" w:rsidRDefault="009945E1" w:rsidP="009945E1">
      <w:pPr>
        <w:ind w:left="240" w:hangingChars="100" w:hanging="240"/>
        <w:jc w:val="left"/>
        <w:rPr>
          <w:rFonts w:ascii="ＭＳ Ｐゴシック" w:eastAsia="ＭＳ Ｐゴシック" w:hAnsi="ＭＳ Ｐゴシック"/>
          <w:sz w:val="24"/>
        </w:rPr>
      </w:pPr>
      <w:r>
        <w:rPr>
          <w:rFonts w:ascii="ＭＳ Ｐゴシック" w:eastAsia="ＭＳ Ｐゴシック" w:hAnsi="ＭＳ Ｐゴシック" w:hint="eastAsia"/>
          <w:sz w:val="24"/>
        </w:rPr>
        <w:t>A</w:t>
      </w:r>
      <w:r>
        <w:rPr>
          <w:rFonts w:ascii="ＭＳ Ｐゴシック" w:eastAsia="ＭＳ Ｐゴシック" w:hAnsi="ＭＳ Ｐゴシック"/>
          <w:sz w:val="24"/>
        </w:rPr>
        <w:t>2</w:t>
      </w:r>
      <w:r w:rsidR="003B195A">
        <w:rPr>
          <w:rFonts w:ascii="ＭＳ Ｐゴシック" w:eastAsia="ＭＳ Ｐゴシック" w:hAnsi="ＭＳ Ｐゴシック"/>
          <w:sz w:val="24"/>
        </w:rPr>
        <w:t>6</w:t>
      </w:r>
      <w:r>
        <w:rPr>
          <w:rFonts w:ascii="ＭＳ Ｐゴシック" w:eastAsia="ＭＳ Ｐゴシック" w:hAnsi="ＭＳ Ｐゴシック" w:hint="eastAsia"/>
          <w:sz w:val="24"/>
        </w:rPr>
        <w:t xml:space="preserve">　</w:t>
      </w:r>
      <w:r w:rsidRPr="009945E1">
        <w:rPr>
          <w:rFonts w:ascii="ＭＳ Ｐゴシック" w:eastAsia="ＭＳ Ｐゴシック" w:hAnsi="ＭＳ Ｐゴシック" w:hint="eastAsia"/>
          <w:sz w:val="24"/>
        </w:rPr>
        <w:t>資材の場合、事業主体ごとに、実績報告や概算払い請求時に添付する、市町村の納品確認検査時等の写真を持って、替えるものとする。そのため、県への実施設計書の提出は求めない。</w:t>
      </w:r>
    </w:p>
    <w:p w:rsidR="00540994" w:rsidRPr="00540994" w:rsidRDefault="00540994" w:rsidP="009945E1">
      <w:pPr>
        <w:ind w:left="240" w:hangingChars="100" w:hanging="240"/>
        <w:jc w:val="left"/>
        <w:rPr>
          <w:rFonts w:ascii="ＭＳ Ｐゴシック" w:eastAsia="ＭＳ Ｐゴシック" w:hAnsi="ＭＳ Ｐゴシック"/>
          <w:sz w:val="24"/>
        </w:rPr>
      </w:pPr>
    </w:p>
    <w:sectPr w:rsidR="00540994" w:rsidRPr="00540994" w:rsidSect="00A93CB0">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B0"/>
    <w:rsid w:val="000017FC"/>
    <w:rsid w:val="00231A9F"/>
    <w:rsid w:val="0024235C"/>
    <w:rsid w:val="002F6FFF"/>
    <w:rsid w:val="00304F6E"/>
    <w:rsid w:val="0036781D"/>
    <w:rsid w:val="003B195A"/>
    <w:rsid w:val="003C0FB9"/>
    <w:rsid w:val="003F58F3"/>
    <w:rsid w:val="00466F22"/>
    <w:rsid w:val="004C590B"/>
    <w:rsid w:val="00531E8B"/>
    <w:rsid w:val="00540994"/>
    <w:rsid w:val="00546357"/>
    <w:rsid w:val="0063708C"/>
    <w:rsid w:val="0066078D"/>
    <w:rsid w:val="00683325"/>
    <w:rsid w:val="006D5ACA"/>
    <w:rsid w:val="006E330C"/>
    <w:rsid w:val="007129D9"/>
    <w:rsid w:val="00815F88"/>
    <w:rsid w:val="0087557C"/>
    <w:rsid w:val="00896294"/>
    <w:rsid w:val="009633BC"/>
    <w:rsid w:val="009945E1"/>
    <w:rsid w:val="009E471A"/>
    <w:rsid w:val="00A93CB0"/>
    <w:rsid w:val="00AE1CBA"/>
    <w:rsid w:val="00B9142A"/>
    <w:rsid w:val="00C07731"/>
    <w:rsid w:val="00C14EED"/>
    <w:rsid w:val="00CE2A3A"/>
    <w:rsid w:val="00D64CA5"/>
    <w:rsid w:val="00D74D87"/>
    <w:rsid w:val="00D853B7"/>
    <w:rsid w:val="00DB241E"/>
    <w:rsid w:val="00DF71C5"/>
    <w:rsid w:val="00E367DF"/>
    <w:rsid w:val="00E90A04"/>
    <w:rsid w:val="00F34739"/>
    <w:rsid w:val="00F64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D219FA"/>
  <w15:chartTrackingRefBased/>
  <w15:docId w15:val="{03B55B7D-DD2D-4830-848D-A79FE21C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4E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14E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4</Pages>
  <Words>455</Words>
  <Characters>2599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0350200</dc:creator>
  <cp:keywords/>
  <dc:description/>
  <cp:lastModifiedBy>1300442</cp:lastModifiedBy>
  <cp:revision>23</cp:revision>
  <cp:lastPrinted>2024-03-15T06:15:00Z</cp:lastPrinted>
  <dcterms:created xsi:type="dcterms:W3CDTF">2024-01-05T08:29:00Z</dcterms:created>
  <dcterms:modified xsi:type="dcterms:W3CDTF">2025-03-12T02:19:00Z</dcterms:modified>
</cp:coreProperties>
</file>