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b w:val="1"/>
          <w:sz w:val="44"/>
        </w:rPr>
        <w:t>参加資格確認表</w:t>
      </w:r>
    </w:p>
    <w:p>
      <w:pPr>
        <w:pStyle w:val="0"/>
        <w:spacing w:line="400" w:lineRule="exact"/>
        <w:ind w:firstLine="4800" w:firstLineChars="2000"/>
        <w:rPr>
          <w:rFonts w:hint="default" w:ascii="Meiryo UI" w:hAnsi="Meiryo UI" w:eastAsia="Meiryo UI"/>
          <w:sz w:val="24"/>
          <w:u w:val="single" w:color="auto"/>
        </w:rPr>
      </w:pPr>
    </w:p>
    <w:p>
      <w:pPr>
        <w:pStyle w:val="0"/>
        <w:spacing w:line="400" w:lineRule="exact"/>
        <w:ind w:firstLine="4800" w:firstLineChars="2000"/>
        <w:rPr>
          <w:rFonts w:hint="default" w:ascii="Meiryo UI" w:hAnsi="Meiryo UI" w:eastAsia="Meiryo UI"/>
          <w:sz w:val="24"/>
          <w:u w:val="single" w:color="auto"/>
        </w:rPr>
      </w:pPr>
    </w:p>
    <w:p>
      <w:pPr>
        <w:pStyle w:val="0"/>
        <w:spacing w:line="400" w:lineRule="exact"/>
        <w:ind w:firstLine="4800" w:firstLineChars="2000"/>
        <w:rPr>
          <w:rFonts w:hint="default" w:ascii="Meiryo UI" w:hAnsi="Meiryo UI" w:eastAsia="Meiryo UI"/>
          <w:sz w:val="24"/>
          <w:u w:val="single" w:color="auto"/>
        </w:rPr>
      </w:pPr>
    </w:p>
    <w:p>
      <w:pPr>
        <w:pStyle w:val="0"/>
        <w:spacing w:line="400" w:lineRule="exact"/>
        <w:ind w:firstLine="4320" w:firstLineChars="1800"/>
        <w:rPr>
          <w:rFonts w:hint="default" w:ascii="Meiryo UI" w:hAnsi="Meiryo UI" w:eastAsia="Meiryo UI"/>
          <w:sz w:val="24"/>
          <w:u w:val="single" w:color="auto"/>
        </w:rPr>
      </w:pPr>
      <w:r>
        <w:rPr>
          <w:rFonts w:hint="eastAsia" w:ascii="Meiryo UI" w:hAnsi="Meiryo UI" w:eastAsia="Meiryo UI"/>
          <w:sz w:val="24"/>
          <w:u w:val="single" w:color="auto"/>
        </w:rPr>
        <w:t>事業社名　　　　　　　　　　　　　　　　　　　　　　　　　　　</w:t>
      </w:r>
    </w:p>
    <w:p>
      <w:pPr>
        <w:pStyle w:val="0"/>
        <w:spacing w:line="400" w:lineRule="exact"/>
        <w:rPr>
          <w:rFonts w:hint="default" w:ascii="Meiryo UI" w:hAnsi="Meiryo UI" w:eastAsia="Meiryo UI"/>
          <w:sz w:val="24"/>
          <w:u w:val="single" w:color="auto"/>
        </w:rPr>
      </w:pPr>
    </w:p>
    <w:p>
      <w:pPr>
        <w:pStyle w:val="0"/>
        <w:spacing w:line="400" w:lineRule="exact"/>
        <w:rPr>
          <w:rFonts w:hint="default" w:ascii="Meiryo UI" w:hAnsi="Meiryo UI" w:eastAsia="Meiryo UI"/>
          <w:sz w:val="24"/>
          <w:u w:val="single" w:color="auto"/>
        </w:rPr>
      </w:pPr>
    </w:p>
    <w:p>
      <w:pPr>
        <w:pStyle w:val="0"/>
        <w:spacing w:line="400" w:lineRule="exact"/>
        <w:rPr>
          <w:rFonts w:hint="default" w:ascii="Meiryo UI" w:hAnsi="Meiryo UI" w:eastAsia="Meiryo UI"/>
          <w:sz w:val="24"/>
          <w:u w:val="single" w:color="auto"/>
        </w:rPr>
      </w:pPr>
    </w:p>
    <w:p>
      <w:pPr>
        <w:pStyle w:val="0"/>
        <w:spacing w:line="400" w:lineRule="exac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sz w:val="24"/>
        </w:rPr>
        <w:t>１</w:t>
      </w:r>
      <w:r>
        <w:rPr>
          <w:rFonts w:hint="eastAsia" w:ascii="Meiryo UI" w:hAnsi="Meiryo UI" w:eastAsia="Meiryo UI"/>
          <w:sz w:val="24"/>
        </w:rPr>
        <w:t>.</w:t>
      </w:r>
      <w:r>
        <w:rPr>
          <w:rFonts w:hint="eastAsia" w:ascii="Meiryo UI" w:hAnsi="Meiryo UI" w:eastAsia="Meiryo UI"/>
          <w:sz w:val="24"/>
        </w:rPr>
        <w:t>参加資格確認</w:t>
      </w:r>
    </w:p>
    <w:tbl>
      <w:tblPr>
        <w:tblStyle w:val="23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58"/>
        <w:gridCol w:w="2976"/>
      </w:tblGrid>
      <w:tr>
        <w:trPr>
          <w:trHeight w:val="709" w:hRule="atLeast"/>
        </w:trPr>
        <w:tc>
          <w:tcPr>
            <w:tcW w:w="6658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（１）地方自治法施行令第</w:t>
            </w:r>
            <w:r>
              <w:rPr>
                <w:rFonts w:hint="eastAsia" w:ascii="Meiryo UI" w:hAnsi="Meiryo UI" w:eastAsia="Meiryo UI"/>
                <w:sz w:val="22"/>
              </w:rPr>
              <w:t>167</w:t>
            </w:r>
            <w:r>
              <w:rPr>
                <w:rFonts w:hint="eastAsia" w:ascii="Meiryo UI" w:hAnsi="Meiryo UI" w:eastAsia="Meiryo UI"/>
                <w:sz w:val="22"/>
              </w:rPr>
              <w:t>条の４の規定に該当しないこと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>該当する　・　該当しない</w:t>
            </w:r>
          </w:p>
        </w:tc>
      </w:tr>
      <w:tr>
        <w:trPr/>
        <w:tc>
          <w:tcPr>
            <w:tcW w:w="6658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（２）民事再生法に基づく再生手続開始の申立て、会社更生法</w:t>
            </w:r>
          </w:p>
          <w:p>
            <w:pPr>
              <w:pStyle w:val="0"/>
              <w:spacing w:line="400" w:lineRule="exact"/>
              <w:ind w:firstLine="720" w:firstLineChars="3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に基づく更生手続開始の申立て又は破産法の破産手続開</w:t>
            </w:r>
          </w:p>
          <w:p>
            <w:pPr>
              <w:pStyle w:val="0"/>
              <w:spacing w:line="400" w:lineRule="exact"/>
              <w:ind w:firstLine="720" w:firstLineChars="3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始の申立てがなされていないこと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2"/>
              </w:rPr>
              <w:t>申立てあり　・　申立てなし</w:t>
            </w:r>
          </w:p>
        </w:tc>
      </w:tr>
      <w:tr>
        <w:trPr/>
        <w:tc>
          <w:tcPr>
            <w:tcW w:w="6658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（３）玉名市公共工事請負契約等に係る暴力団等排除措置要</w:t>
            </w:r>
          </w:p>
          <w:p>
            <w:pPr>
              <w:pStyle w:val="0"/>
              <w:spacing w:line="400" w:lineRule="exact"/>
              <w:ind w:firstLine="720" w:firstLineChars="3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綱に該当しないこと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2"/>
              </w:rPr>
              <w:t>該当する　・　該当しない</w:t>
            </w:r>
          </w:p>
        </w:tc>
      </w:tr>
      <w:tr>
        <w:trPr>
          <w:trHeight w:val="614" w:hRule="atLeast"/>
        </w:trPr>
        <w:tc>
          <w:tcPr>
            <w:tcW w:w="6658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（４）国税、都道府県税及び市町村税等を滞納していないこと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2"/>
              </w:rPr>
              <w:t>滞納あり　・　滞納なし</w:t>
            </w:r>
          </w:p>
        </w:tc>
      </w:tr>
    </w:tbl>
    <w:p>
      <w:pPr>
        <w:pStyle w:val="0"/>
        <w:spacing w:line="400" w:lineRule="exact"/>
        <w:rPr>
          <w:rFonts w:hint="default" w:ascii="Meiryo UI" w:hAnsi="Meiryo UI" w:eastAsia="Meiryo UI"/>
          <w:sz w:val="24"/>
        </w:rPr>
      </w:pPr>
    </w:p>
    <w:p>
      <w:pPr>
        <w:pStyle w:val="0"/>
        <w:spacing w:line="400" w:lineRule="exact"/>
        <w:rPr>
          <w:rFonts w:hint="default" w:ascii="Meiryo UI" w:hAnsi="Meiryo UI" w:eastAsia="Meiryo UI"/>
          <w:sz w:val="24"/>
        </w:rPr>
      </w:pPr>
      <w:bookmarkStart w:id="0" w:name="_GoBack"/>
      <w:bookmarkEnd w:id="0"/>
    </w:p>
    <w:p>
      <w:pPr>
        <w:pStyle w:val="0"/>
        <w:spacing w:line="400" w:lineRule="exac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191770</wp:posOffset>
                </wp:positionV>
                <wp:extent cx="990600" cy="2952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✓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78pt;height:23.25pt;mso-position-horizontal-relative:text;position:absolute;margin-left:403.8pt;margin-top:15.1pt;mso-wrap-distance-bottom:0pt;mso-wrap-distance-right:9pt;mso-wrap-distance-top:0pt;v-text-anchor:top;" o:spid="_x0000_s1026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✓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</w:rPr>
                        <w:t>チェック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sz w:val="24"/>
        </w:rPr>
        <w:t>２</w:t>
      </w:r>
      <w:r>
        <w:rPr>
          <w:rFonts w:hint="eastAsia" w:ascii="Meiryo UI" w:hAnsi="Meiryo UI" w:eastAsia="Meiryo UI"/>
          <w:sz w:val="24"/>
        </w:rPr>
        <w:t>.</w:t>
      </w:r>
      <w:r>
        <w:rPr>
          <w:rFonts w:hint="eastAsia" w:ascii="Meiryo UI" w:hAnsi="Meiryo UI" w:eastAsia="Meiryo UI"/>
          <w:sz w:val="24"/>
        </w:rPr>
        <w:t>添付書類確認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075"/>
        <w:gridCol w:w="1553"/>
      </w:tblGrid>
      <w:tr>
        <w:trPr>
          <w:trHeight w:val="660" w:hRule="atLeast"/>
        </w:trPr>
        <w:tc>
          <w:tcPr>
            <w:tcW w:w="8075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会社概要（パンフレット等）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36"/>
              </w:rPr>
              <w:t>□</w:t>
            </w:r>
          </w:p>
        </w:tc>
      </w:tr>
      <w:tr>
        <w:trPr>
          <w:trHeight w:val="557" w:hRule="atLeast"/>
        </w:trPr>
        <w:tc>
          <w:tcPr>
            <w:tcW w:w="8075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商業登記事項証明書（３ヶ月以内に発行されたもの。写しでも可）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36"/>
              </w:rPr>
              <w:t>□</w:t>
            </w:r>
          </w:p>
        </w:tc>
      </w:tr>
      <w:tr>
        <w:trPr>
          <w:trHeight w:val="564" w:hRule="atLeast"/>
        </w:trPr>
        <w:tc>
          <w:tcPr>
            <w:tcW w:w="8075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納税証明書（国、都道府県、市町村税の滞納がない旨の記載がある証明書）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36"/>
              </w:rPr>
              <w:t>□</w:t>
            </w:r>
          </w:p>
        </w:tc>
      </w:tr>
    </w:tbl>
    <w:p>
      <w:pPr>
        <w:pStyle w:val="0"/>
        <w:spacing w:line="400" w:lineRule="exact"/>
        <w:rPr>
          <w:rFonts w:hint="default" w:ascii="Meiryo UI" w:hAnsi="Meiryo UI" w:eastAsia="Meiryo UI"/>
          <w:sz w:val="24"/>
        </w:rPr>
      </w:pPr>
    </w:p>
    <w:sectPr>
      <w:headerReference r:id="rId5" w:type="default"/>
      <w:pgSz w:w="11906" w:h="16838"/>
      <w:pgMar w:top="1985" w:right="1134" w:bottom="1701" w:left="1134" w:header="130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（様式第２号）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1</Words>
  <Characters>313</Characters>
  <Application>JUST Note</Application>
  <Lines>31</Lines>
  <Paragraphs>22</Paragraphs>
  <Company>熊本県玉名市</Company>
  <CharactersWithSpaces>349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村上 健</dc:creator>
  <cp:lastModifiedBy>Administrator</cp:lastModifiedBy>
  <cp:lastPrinted>2021-04-06T12:25:00Z</cp:lastPrinted>
  <dcterms:created xsi:type="dcterms:W3CDTF">2021-04-06T11:09:00Z</dcterms:created>
  <dcterms:modified xsi:type="dcterms:W3CDTF">2024-05-02T01:56:08Z</dcterms:modified>
  <cp:revision>22</cp:revision>
</cp:coreProperties>
</file>