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FA" w:rsidRPr="00EE0085" w:rsidRDefault="00993F06" w:rsidP="00847190">
      <w:pPr>
        <w:jc w:val="center"/>
        <w:rPr>
          <w:rFonts w:asciiTheme="minorEastAsia" w:hAnsiTheme="minorEastAsia"/>
          <w:sz w:val="22"/>
        </w:rPr>
      </w:pPr>
      <w:r w:rsidRPr="00EE0085">
        <w:rPr>
          <w:rFonts w:asciiTheme="minorEastAsia" w:hAnsiTheme="minorEastAsia"/>
          <w:sz w:val="22"/>
        </w:rPr>
        <w:t xml:space="preserve">第59回熊本県保育研究大会　玉名大会　　　　　　　　　参加者　</w:t>
      </w:r>
      <w:r w:rsidR="00510440">
        <w:rPr>
          <w:rFonts w:asciiTheme="minorEastAsia" w:hAnsiTheme="minorEastAsia" w:hint="eastAsia"/>
          <w:sz w:val="22"/>
        </w:rPr>
        <w:t>５０</w:t>
      </w:r>
      <w:bookmarkStart w:id="0" w:name="_GoBack"/>
      <w:bookmarkEnd w:id="0"/>
      <w:r w:rsidRPr="00EE0085">
        <w:rPr>
          <w:rFonts w:asciiTheme="minorEastAsia" w:hAnsiTheme="minorEastAsia"/>
          <w:sz w:val="22"/>
        </w:rPr>
        <w:t>名</w:t>
      </w:r>
    </w:p>
    <w:tbl>
      <w:tblPr>
        <w:tblW w:w="1045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0"/>
      </w:tblGrid>
      <w:tr w:rsidR="00993F06" w:rsidRPr="00EE0085" w:rsidTr="00EE0085">
        <w:trPr>
          <w:trHeight w:val="1336"/>
        </w:trPr>
        <w:tc>
          <w:tcPr>
            <w:tcW w:w="10450" w:type="dxa"/>
          </w:tcPr>
          <w:p w:rsidR="00993F06" w:rsidRPr="00EE0085" w:rsidRDefault="00993F06" w:rsidP="007277C9">
            <w:pPr>
              <w:spacing w:line="240" w:lineRule="exact"/>
              <w:rPr>
                <w:rFonts w:asciiTheme="minorEastAsia" w:hAnsiTheme="minorEastAsia"/>
                <w:b/>
                <w:sz w:val="20"/>
                <w:szCs w:val="20"/>
              </w:rPr>
            </w:pPr>
            <w:r w:rsidRPr="00EE0085">
              <w:rPr>
                <w:rFonts w:asciiTheme="minorEastAsia" w:hAnsiTheme="minorEastAsia"/>
                <w:b/>
                <w:sz w:val="20"/>
                <w:szCs w:val="20"/>
              </w:rPr>
              <w:t>【第２分科会】テーマ：子どもの発達と環境（３歳以上児）</w:t>
            </w:r>
          </w:p>
          <w:p w:rsidR="00993F06" w:rsidRPr="00EE0085" w:rsidRDefault="00993F06" w:rsidP="007277C9">
            <w:pPr>
              <w:spacing w:line="240" w:lineRule="exact"/>
              <w:rPr>
                <w:rFonts w:asciiTheme="minorEastAsia" w:hAnsiTheme="minorEastAsia"/>
                <w:szCs w:val="21"/>
              </w:rPr>
            </w:pPr>
            <w:r w:rsidRPr="00EE0085">
              <w:rPr>
                <w:rFonts w:asciiTheme="minorEastAsia" w:hAnsiTheme="minorEastAsia"/>
                <w:sz w:val="20"/>
                <w:szCs w:val="20"/>
              </w:rPr>
              <w:t xml:space="preserve">　近年、子ども家庭福祉を取り巻く国の動向が大きく動く一方で、子どもと家庭の置かれている環境も多様化している。保育所を利用する子どもの保育についても一人ひとりの状況やニーズを踏まえた個別の対応がより重要になってきている。本分科会は、「養護と教育」を一体化に提供する保育所保育の特性を生かした「子どもの発達保障」に関する実践・研究を通して協議を行う。</w:t>
            </w:r>
          </w:p>
        </w:tc>
      </w:tr>
    </w:tbl>
    <w:p w:rsidR="00993F06" w:rsidRPr="00EE0085" w:rsidRDefault="00993F06" w:rsidP="007277C9">
      <w:pPr>
        <w:spacing w:line="240" w:lineRule="exact"/>
        <w:rPr>
          <w:rFonts w:asciiTheme="minorEastAsia" w:hAnsiTheme="minorEastAsia"/>
          <w:szCs w:val="21"/>
        </w:rPr>
      </w:pPr>
    </w:p>
    <w:p w:rsidR="00993F06" w:rsidRPr="00EE0085" w:rsidRDefault="00993F06" w:rsidP="007277C9">
      <w:pPr>
        <w:spacing w:line="240" w:lineRule="exact"/>
        <w:rPr>
          <w:rFonts w:asciiTheme="minorEastAsia" w:hAnsiTheme="minorEastAsia"/>
          <w:sz w:val="20"/>
          <w:szCs w:val="20"/>
        </w:rPr>
      </w:pPr>
      <w:r w:rsidRPr="00EE0085">
        <w:rPr>
          <w:rFonts w:asciiTheme="minorEastAsia" w:hAnsiTheme="minorEastAsia"/>
          <w:sz w:val="20"/>
          <w:szCs w:val="20"/>
        </w:rPr>
        <w:t>座長</w:t>
      </w:r>
      <w:r w:rsidR="002162AD" w:rsidRPr="00EE0085">
        <w:rPr>
          <w:rFonts w:asciiTheme="minorEastAsia" w:hAnsiTheme="minorEastAsia"/>
          <w:sz w:val="20"/>
          <w:szCs w:val="20"/>
        </w:rPr>
        <w:t>：切通　洋子（大道保育園）</w:t>
      </w:r>
    </w:p>
    <w:p w:rsidR="002162AD" w:rsidRPr="00EE0085" w:rsidRDefault="002162AD" w:rsidP="007277C9">
      <w:pPr>
        <w:spacing w:line="240" w:lineRule="exact"/>
        <w:rPr>
          <w:rFonts w:asciiTheme="minorEastAsia" w:hAnsiTheme="minorEastAsia"/>
          <w:sz w:val="20"/>
          <w:szCs w:val="20"/>
        </w:rPr>
      </w:pPr>
      <w:r w:rsidRPr="00EE0085">
        <w:rPr>
          <w:rFonts w:asciiTheme="minorEastAsia" w:hAnsiTheme="minorEastAsia"/>
          <w:sz w:val="20"/>
          <w:szCs w:val="20"/>
        </w:rPr>
        <w:t>助言者：柴田　賢一（尚絅大学短期大学部　准教授）</w:t>
      </w:r>
    </w:p>
    <w:p w:rsidR="002162AD" w:rsidRPr="00EE0085" w:rsidRDefault="00E72A96" w:rsidP="007277C9">
      <w:pPr>
        <w:spacing w:line="240" w:lineRule="exact"/>
        <w:rPr>
          <w:rFonts w:asciiTheme="minorEastAsia" w:hAnsiTheme="minorEastAsia"/>
          <w:sz w:val="20"/>
          <w:szCs w:val="20"/>
        </w:rPr>
      </w:pPr>
      <w:r w:rsidRPr="00EE0085">
        <w:rPr>
          <w:rFonts w:asciiTheme="minorEastAsia" w:hAnsiTheme="minorEastAsia"/>
          <w:sz w:val="20"/>
          <w:szCs w:val="20"/>
        </w:rPr>
        <w:t>意見発表者：横井　絢子（月乃輪保育園）、山</w:t>
      </w:r>
      <w:r w:rsidRPr="00EE0085">
        <w:rPr>
          <w:rFonts w:asciiTheme="minorEastAsia" w:hAnsiTheme="minorEastAsia" w:hint="eastAsia"/>
          <w:sz w:val="20"/>
          <w:szCs w:val="20"/>
        </w:rPr>
        <w:t>﨑</w:t>
      </w:r>
      <w:r w:rsidR="002162AD" w:rsidRPr="00EE0085">
        <w:rPr>
          <w:rFonts w:asciiTheme="minorEastAsia" w:hAnsiTheme="minorEastAsia"/>
          <w:sz w:val="20"/>
          <w:szCs w:val="20"/>
        </w:rPr>
        <w:t xml:space="preserve">　美穂（あそか保育園）、福田　文代（長洲こどもの海保育園）</w:t>
      </w:r>
    </w:p>
    <w:p w:rsidR="002162AD" w:rsidRPr="00EE0085" w:rsidRDefault="002162AD" w:rsidP="007277C9">
      <w:pPr>
        <w:spacing w:line="240" w:lineRule="exact"/>
        <w:rPr>
          <w:rFonts w:asciiTheme="minorEastAsia" w:hAnsiTheme="minorEastAsia"/>
          <w:sz w:val="20"/>
          <w:szCs w:val="20"/>
        </w:rPr>
      </w:pPr>
      <w:r w:rsidRPr="00EE0085">
        <w:rPr>
          <w:rFonts w:asciiTheme="minorEastAsia" w:hAnsiTheme="minorEastAsia"/>
          <w:sz w:val="20"/>
          <w:szCs w:val="20"/>
        </w:rPr>
        <w:t>幹事：前濱　和子（睦合保育所）</w:t>
      </w:r>
    </w:p>
    <w:p w:rsidR="002162AD" w:rsidRPr="00EE0085" w:rsidRDefault="002162AD" w:rsidP="007277C9">
      <w:pPr>
        <w:spacing w:line="240" w:lineRule="exact"/>
        <w:rPr>
          <w:rFonts w:asciiTheme="minorEastAsia" w:hAnsiTheme="minorEastAsia"/>
          <w:sz w:val="20"/>
          <w:szCs w:val="20"/>
        </w:rPr>
      </w:pPr>
      <w:r w:rsidRPr="00EE0085">
        <w:rPr>
          <w:rFonts w:asciiTheme="minorEastAsia" w:hAnsiTheme="minorEastAsia"/>
          <w:sz w:val="20"/>
          <w:szCs w:val="20"/>
        </w:rPr>
        <w:t>記録：中山　博大朗（大野保育所）、大森　美幸（豊水保育所）</w:t>
      </w:r>
    </w:p>
    <w:p w:rsidR="002162AD" w:rsidRPr="00EE0085" w:rsidRDefault="002162AD" w:rsidP="007277C9">
      <w:pPr>
        <w:spacing w:line="240" w:lineRule="exact"/>
        <w:rPr>
          <w:rFonts w:asciiTheme="minorEastAsia" w:hAnsiTheme="minorEastAsia"/>
          <w:sz w:val="20"/>
          <w:szCs w:val="20"/>
        </w:rPr>
      </w:pPr>
    </w:p>
    <w:p w:rsidR="00C75774" w:rsidRPr="00EE0085" w:rsidRDefault="00C75774" w:rsidP="007277C9">
      <w:pPr>
        <w:pStyle w:val="a3"/>
        <w:numPr>
          <w:ilvl w:val="0"/>
          <w:numId w:val="1"/>
        </w:numPr>
        <w:spacing w:line="240" w:lineRule="exact"/>
        <w:rPr>
          <w:rFonts w:asciiTheme="minorEastAsia" w:hAnsiTheme="minorEastAsia"/>
          <w:sz w:val="20"/>
          <w:szCs w:val="20"/>
        </w:rPr>
        <w:sectPr w:rsidR="00C75774" w:rsidRPr="00EE0085" w:rsidSect="00993F06">
          <w:pgSz w:w="11906" w:h="16838"/>
          <w:pgMar w:top="720" w:right="720" w:bottom="720" w:left="720" w:header="851" w:footer="992" w:gutter="0"/>
          <w:cols w:space="425"/>
          <w:docGrid w:type="lines" w:linePitch="360"/>
        </w:sectPr>
      </w:pPr>
    </w:p>
    <w:p w:rsidR="002162AD" w:rsidRPr="00EE0085" w:rsidRDefault="002162AD" w:rsidP="007277C9">
      <w:pPr>
        <w:pStyle w:val="a3"/>
        <w:numPr>
          <w:ilvl w:val="0"/>
          <w:numId w:val="1"/>
        </w:numPr>
        <w:spacing w:line="240" w:lineRule="exact"/>
        <w:rPr>
          <w:rFonts w:asciiTheme="minorEastAsia" w:hAnsiTheme="minorEastAsia"/>
          <w:sz w:val="20"/>
          <w:szCs w:val="20"/>
        </w:rPr>
      </w:pPr>
      <w:r w:rsidRPr="00EE0085">
        <w:rPr>
          <w:rFonts w:asciiTheme="minorEastAsia" w:hAnsiTheme="minorEastAsia"/>
          <w:sz w:val="20"/>
          <w:szCs w:val="20"/>
        </w:rPr>
        <w:t>発表者　横井　絢子</w:t>
      </w:r>
    </w:p>
    <w:p w:rsidR="0039420E" w:rsidRPr="00EE0085" w:rsidRDefault="002162AD" w:rsidP="007277C9">
      <w:pPr>
        <w:pStyle w:val="a3"/>
        <w:spacing w:line="240" w:lineRule="exact"/>
        <w:ind w:left="420"/>
        <w:rPr>
          <w:rFonts w:asciiTheme="minorEastAsia" w:hAnsiTheme="minorEastAsia"/>
          <w:sz w:val="20"/>
          <w:szCs w:val="20"/>
        </w:rPr>
      </w:pPr>
      <w:r w:rsidRPr="00EE0085">
        <w:rPr>
          <w:rFonts w:asciiTheme="minorEastAsia" w:hAnsiTheme="minorEastAsia"/>
          <w:sz w:val="20"/>
          <w:szCs w:val="20"/>
        </w:rPr>
        <w:t>テーマ「育ちあう子ども達</w:t>
      </w:r>
    </w:p>
    <w:p w:rsidR="002162AD" w:rsidRPr="00EE0085" w:rsidRDefault="0039420E" w:rsidP="00AF450F">
      <w:pPr>
        <w:pStyle w:val="a3"/>
        <w:spacing w:line="240" w:lineRule="exact"/>
        <w:ind w:left="1260" w:hanging="840"/>
        <w:rPr>
          <w:rFonts w:asciiTheme="minorEastAsia" w:hAnsiTheme="minorEastAsia"/>
          <w:sz w:val="20"/>
          <w:szCs w:val="20"/>
        </w:rPr>
      </w:pPr>
      <w:r w:rsidRPr="00EE0085">
        <w:rPr>
          <w:rFonts w:asciiTheme="minorEastAsia" w:hAnsiTheme="minorEastAsia"/>
          <w:sz w:val="20"/>
          <w:szCs w:val="20"/>
        </w:rPr>
        <w:t xml:space="preserve">　　</w:t>
      </w:r>
      <w:r w:rsidR="00AF450F" w:rsidRPr="00EE0085">
        <w:rPr>
          <w:rFonts w:asciiTheme="minorEastAsia" w:hAnsiTheme="minorEastAsia" w:hint="eastAsia"/>
          <w:sz w:val="20"/>
          <w:szCs w:val="20"/>
        </w:rPr>
        <w:t xml:space="preserve">　　</w:t>
      </w:r>
      <w:r w:rsidRPr="00EE0085">
        <w:rPr>
          <w:rFonts w:asciiTheme="minorEastAsia" w:hAnsiTheme="minorEastAsia"/>
          <w:sz w:val="20"/>
          <w:szCs w:val="20"/>
        </w:rPr>
        <w:t>～自信を持たせるための保育者の関わり～</w:t>
      </w:r>
      <w:r w:rsidR="002162AD" w:rsidRPr="00EE0085">
        <w:rPr>
          <w:rFonts w:asciiTheme="minorEastAsia" w:hAnsiTheme="minorEastAsia"/>
          <w:sz w:val="20"/>
          <w:szCs w:val="20"/>
        </w:rPr>
        <w:t>」</w:t>
      </w:r>
    </w:p>
    <w:p w:rsidR="0039420E" w:rsidRPr="00EE0085" w:rsidRDefault="0039420E" w:rsidP="007277C9">
      <w:pPr>
        <w:spacing w:line="240" w:lineRule="exact"/>
        <w:rPr>
          <w:rFonts w:asciiTheme="minorEastAsia" w:hAnsiTheme="minorEastAsia"/>
          <w:sz w:val="20"/>
          <w:szCs w:val="20"/>
        </w:rPr>
      </w:pPr>
      <w:r w:rsidRPr="00EE0085">
        <w:rPr>
          <w:rFonts w:asciiTheme="minorEastAsia" w:hAnsiTheme="minorEastAsia"/>
          <w:sz w:val="20"/>
          <w:szCs w:val="20"/>
        </w:rPr>
        <w:t>＜考察＞</w:t>
      </w:r>
    </w:p>
    <w:p w:rsidR="00885C32" w:rsidRPr="00EE0085" w:rsidRDefault="0039420E" w:rsidP="007277C9">
      <w:pPr>
        <w:spacing w:line="240" w:lineRule="exact"/>
        <w:rPr>
          <w:rFonts w:asciiTheme="minorEastAsia" w:hAnsiTheme="minorEastAsia"/>
          <w:sz w:val="20"/>
          <w:szCs w:val="20"/>
        </w:rPr>
      </w:pPr>
      <w:r w:rsidRPr="00EE0085">
        <w:rPr>
          <w:rFonts w:asciiTheme="minorEastAsia" w:hAnsiTheme="minorEastAsia"/>
          <w:sz w:val="20"/>
          <w:szCs w:val="20"/>
        </w:rPr>
        <w:t xml:space="preserve">　I君に対する保育士の関わりを安心できるものにし、</w:t>
      </w:r>
      <w:r w:rsidR="00885C32" w:rsidRPr="00EE0085">
        <w:rPr>
          <w:rFonts w:asciiTheme="minorEastAsia" w:hAnsiTheme="minorEastAsia"/>
          <w:sz w:val="20"/>
          <w:szCs w:val="20"/>
        </w:rPr>
        <w:t>友達からも認められることでIはより安心して気持ちを表現できるようになり、他児はIの気持ちを考えるようになり相乗効果があった。この活動の結果、このクラスには周りに合わせるという協調性がある反面、周りを気にして行動できない</w:t>
      </w:r>
      <w:r w:rsidR="002E0C33" w:rsidRPr="00EE0085">
        <w:rPr>
          <w:rFonts w:asciiTheme="minorEastAsia" w:hAnsiTheme="minorEastAsia"/>
          <w:sz w:val="20"/>
          <w:szCs w:val="20"/>
        </w:rPr>
        <w:t>とい</w:t>
      </w:r>
      <w:r w:rsidR="00885C32" w:rsidRPr="00EE0085">
        <w:rPr>
          <w:rFonts w:asciiTheme="minorEastAsia" w:hAnsiTheme="minorEastAsia"/>
          <w:sz w:val="20"/>
          <w:szCs w:val="20"/>
        </w:rPr>
        <w:t>う</w:t>
      </w:r>
      <w:r w:rsidR="00EB5381" w:rsidRPr="00EE0085">
        <w:rPr>
          <w:rFonts w:asciiTheme="minorEastAsia" w:hAnsiTheme="minorEastAsia"/>
          <w:sz w:val="20"/>
          <w:szCs w:val="20"/>
        </w:rPr>
        <w:t>自信のなさがあることが見えてきた。そこで、引き続き一人ひとりが輝ける機会を設けそれぞれが自信を持てるよう</w:t>
      </w:r>
      <w:r w:rsidR="00885C32" w:rsidRPr="00EE0085">
        <w:rPr>
          <w:rFonts w:asciiTheme="minorEastAsia" w:hAnsiTheme="minorEastAsia"/>
          <w:sz w:val="20"/>
          <w:szCs w:val="20"/>
        </w:rPr>
        <w:t>環境を考慮していくことが今後の課題である。</w:t>
      </w:r>
    </w:p>
    <w:p w:rsidR="002E0C33" w:rsidRPr="00EE0085" w:rsidRDefault="002E0C33" w:rsidP="007277C9">
      <w:pPr>
        <w:spacing w:line="240" w:lineRule="exact"/>
        <w:rPr>
          <w:rFonts w:asciiTheme="minorEastAsia" w:hAnsiTheme="minorEastAsia"/>
          <w:sz w:val="20"/>
          <w:szCs w:val="20"/>
        </w:rPr>
      </w:pPr>
    </w:p>
    <w:p w:rsidR="002E0C33" w:rsidRPr="00EE0085" w:rsidRDefault="002E0C33" w:rsidP="007277C9">
      <w:pPr>
        <w:spacing w:line="240" w:lineRule="exact"/>
        <w:rPr>
          <w:rFonts w:asciiTheme="minorEastAsia" w:hAnsiTheme="minorEastAsia"/>
          <w:sz w:val="20"/>
          <w:szCs w:val="20"/>
        </w:rPr>
      </w:pPr>
      <w:r w:rsidRPr="00EE0085">
        <w:rPr>
          <w:rFonts w:asciiTheme="minorEastAsia" w:hAnsiTheme="minorEastAsia"/>
          <w:sz w:val="20"/>
          <w:szCs w:val="20"/>
        </w:rPr>
        <w:t>＜助言内容＞</w:t>
      </w:r>
    </w:p>
    <w:p w:rsidR="002E0C33" w:rsidRPr="00EE0085" w:rsidRDefault="002E0C33" w:rsidP="007277C9">
      <w:pPr>
        <w:spacing w:line="240" w:lineRule="exact"/>
        <w:rPr>
          <w:rFonts w:asciiTheme="minorEastAsia" w:hAnsiTheme="minorEastAsia"/>
          <w:sz w:val="20"/>
          <w:szCs w:val="20"/>
        </w:rPr>
      </w:pPr>
      <w:r w:rsidRPr="00EE0085">
        <w:rPr>
          <w:rFonts w:asciiTheme="minorEastAsia" w:hAnsiTheme="minorEastAsia"/>
          <w:sz w:val="20"/>
          <w:szCs w:val="20"/>
        </w:rPr>
        <w:t xml:space="preserve">　子どもの理解なくして保育は進まない。本件は一人ひとりの子どもの姿を保育士が丁寧に把握し、それが的確だったがゆえの実践だった。洞察の良さが保育に表れていた。次のステップとして、一人ひとりの成長を感じ取る力、子どもの成長、変化の様子を言語化していくことが必要である。しかし、それらは容易なことではないので、園内研修等で</w:t>
      </w:r>
      <w:r w:rsidR="00EB5381" w:rsidRPr="00EE0085">
        <w:rPr>
          <w:rFonts w:asciiTheme="minorEastAsia" w:hAnsiTheme="minorEastAsia"/>
          <w:sz w:val="20"/>
          <w:szCs w:val="20"/>
        </w:rPr>
        <w:t>一人ひとりの</w:t>
      </w:r>
      <w:r w:rsidR="005A2D87" w:rsidRPr="00EE0085">
        <w:rPr>
          <w:rFonts w:asciiTheme="minorEastAsia" w:hAnsiTheme="minorEastAsia"/>
          <w:sz w:val="20"/>
          <w:szCs w:val="20"/>
        </w:rPr>
        <w:t>保育士の力を合わせて子どもの理解を高めることが求められる。</w:t>
      </w:r>
    </w:p>
    <w:p w:rsidR="00843B4B" w:rsidRPr="00EE0085" w:rsidRDefault="00843B4B" w:rsidP="007277C9">
      <w:pPr>
        <w:spacing w:line="240" w:lineRule="exact"/>
        <w:rPr>
          <w:rFonts w:asciiTheme="minorEastAsia" w:hAnsiTheme="minorEastAsia"/>
          <w:sz w:val="20"/>
          <w:szCs w:val="20"/>
        </w:rPr>
      </w:pPr>
    </w:p>
    <w:p w:rsidR="00EE0085" w:rsidRPr="00EE0085" w:rsidRDefault="00EE0085" w:rsidP="007277C9">
      <w:pPr>
        <w:spacing w:line="240" w:lineRule="exact"/>
        <w:rPr>
          <w:rFonts w:asciiTheme="minorEastAsia" w:hAnsiTheme="minorEastAsia"/>
          <w:sz w:val="20"/>
          <w:szCs w:val="20"/>
        </w:rPr>
      </w:pPr>
    </w:p>
    <w:p w:rsidR="00843B4B" w:rsidRPr="00EE0085" w:rsidRDefault="00843B4B" w:rsidP="007277C9">
      <w:pPr>
        <w:pStyle w:val="a3"/>
        <w:numPr>
          <w:ilvl w:val="0"/>
          <w:numId w:val="1"/>
        </w:numPr>
        <w:spacing w:line="240" w:lineRule="exact"/>
        <w:rPr>
          <w:rFonts w:asciiTheme="minorEastAsia" w:hAnsiTheme="minorEastAsia"/>
          <w:sz w:val="20"/>
          <w:szCs w:val="20"/>
        </w:rPr>
      </w:pPr>
      <w:r w:rsidRPr="00EE0085">
        <w:rPr>
          <w:rFonts w:asciiTheme="minorEastAsia" w:hAnsiTheme="minorEastAsia"/>
          <w:sz w:val="20"/>
          <w:szCs w:val="20"/>
        </w:rPr>
        <w:t>発表者　山崎　美穂</w:t>
      </w:r>
    </w:p>
    <w:p w:rsidR="00843B4B" w:rsidRPr="00EE0085" w:rsidRDefault="00843B4B" w:rsidP="00C75774">
      <w:pPr>
        <w:pStyle w:val="a3"/>
        <w:spacing w:line="240" w:lineRule="exact"/>
        <w:ind w:left="1220" w:hanging="800"/>
        <w:rPr>
          <w:rFonts w:asciiTheme="minorEastAsia" w:hAnsiTheme="minorEastAsia"/>
          <w:sz w:val="20"/>
          <w:szCs w:val="20"/>
        </w:rPr>
      </w:pPr>
      <w:r w:rsidRPr="00EE0085">
        <w:rPr>
          <w:rFonts w:asciiTheme="minorEastAsia" w:hAnsiTheme="minorEastAsia"/>
          <w:sz w:val="20"/>
          <w:szCs w:val="20"/>
        </w:rPr>
        <w:t>テーマ「地域の人々との交流体験の中で育ちゆく子どもたち～さつま芋を育てよう～」</w:t>
      </w:r>
    </w:p>
    <w:p w:rsidR="00843B4B" w:rsidRPr="00EE0085" w:rsidRDefault="00843B4B" w:rsidP="007277C9">
      <w:pPr>
        <w:spacing w:line="240" w:lineRule="exact"/>
        <w:rPr>
          <w:rFonts w:asciiTheme="minorEastAsia" w:hAnsiTheme="minorEastAsia"/>
          <w:sz w:val="20"/>
          <w:szCs w:val="20"/>
        </w:rPr>
      </w:pPr>
      <w:r w:rsidRPr="00EE0085">
        <w:rPr>
          <w:rFonts w:asciiTheme="minorEastAsia" w:hAnsiTheme="minorEastAsia"/>
          <w:sz w:val="20"/>
          <w:szCs w:val="20"/>
        </w:rPr>
        <w:t>＜考察＞</w:t>
      </w:r>
    </w:p>
    <w:p w:rsidR="00843B4B" w:rsidRPr="00EE0085" w:rsidRDefault="00843B4B" w:rsidP="007277C9">
      <w:pPr>
        <w:spacing w:line="240" w:lineRule="exact"/>
        <w:rPr>
          <w:rFonts w:asciiTheme="minorEastAsia" w:hAnsiTheme="minorEastAsia"/>
          <w:sz w:val="20"/>
          <w:szCs w:val="20"/>
        </w:rPr>
      </w:pPr>
      <w:r w:rsidRPr="00EE0085">
        <w:rPr>
          <w:rFonts w:asciiTheme="minorEastAsia" w:hAnsiTheme="minorEastAsia"/>
          <w:sz w:val="20"/>
          <w:szCs w:val="20"/>
        </w:rPr>
        <w:t xml:space="preserve">　さつま芋を育てる体験を通して子ども達に思いやりのある優しい心が育ってい</w:t>
      </w:r>
      <w:r w:rsidR="00146A61" w:rsidRPr="00EE0085">
        <w:rPr>
          <w:rFonts w:asciiTheme="minorEastAsia" w:hAnsiTheme="minorEastAsia"/>
          <w:sz w:val="20"/>
          <w:szCs w:val="20"/>
        </w:rPr>
        <w:t>る姿が見られ、友達と楽しんで協力することの楽しさを学び、さらに</w:t>
      </w:r>
      <w:r w:rsidR="00146A61" w:rsidRPr="00EE0085">
        <w:rPr>
          <w:rFonts w:asciiTheme="minorEastAsia" w:hAnsiTheme="minorEastAsia" w:hint="eastAsia"/>
          <w:sz w:val="20"/>
          <w:szCs w:val="20"/>
        </w:rPr>
        <w:t>親子</w:t>
      </w:r>
      <w:r w:rsidRPr="00EE0085">
        <w:rPr>
          <w:rFonts w:asciiTheme="minorEastAsia" w:hAnsiTheme="minorEastAsia"/>
          <w:sz w:val="20"/>
          <w:szCs w:val="20"/>
        </w:rPr>
        <w:t>のコミュニケーションもしっかりとれるようになった。又、老人会の方々からは苗植えや収穫の時期などの</w:t>
      </w:r>
      <w:r w:rsidR="0043425C" w:rsidRPr="00EE0085">
        <w:rPr>
          <w:rFonts w:asciiTheme="minorEastAsia" w:hAnsiTheme="minorEastAsia"/>
          <w:sz w:val="20"/>
          <w:szCs w:val="20"/>
        </w:rPr>
        <w:t>いろいろなアドバイスを頂き、子どもたちのためにいつでも協力して下さっている。</w:t>
      </w:r>
    </w:p>
    <w:p w:rsidR="0043425C" w:rsidRPr="00EE0085" w:rsidRDefault="0043425C" w:rsidP="007277C9">
      <w:pPr>
        <w:spacing w:line="240" w:lineRule="exact"/>
        <w:rPr>
          <w:rFonts w:asciiTheme="minorEastAsia" w:hAnsiTheme="minorEastAsia"/>
          <w:sz w:val="20"/>
          <w:szCs w:val="20"/>
        </w:rPr>
      </w:pPr>
      <w:r w:rsidRPr="00EE0085">
        <w:rPr>
          <w:rFonts w:asciiTheme="minorEastAsia" w:hAnsiTheme="minorEastAsia"/>
          <w:sz w:val="20"/>
          <w:szCs w:val="20"/>
        </w:rPr>
        <w:t xml:space="preserve">　今後は、野菜作りを通して子どもたちが協力し達成感や満足感を味わえる環境整備をし、老人会の負担軽減に努める必要がある。</w:t>
      </w:r>
    </w:p>
    <w:p w:rsidR="007277C9" w:rsidRPr="00EE0085" w:rsidRDefault="007277C9" w:rsidP="00843B4B">
      <w:pPr>
        <w:rPr>
          <w:rFonts w:asciiTheme="minorEastAsia" w:hAnsiTheme="minorEastAsia"/>
          <w:sz w:val="20"/>
          <w:szCs w:val="20"/>
        </w:rPr>
      </w:pPr>
    </w:p>
    <w:p w:rsidR="007277C9" w:rsidRPr="00EE0085" w:rsidRDefault="007277C9" w:rsidP="00946119">
      <w:pPr>
        <w:spacing w:line="240" w:lineRule="exact"/>
        <w:rPr>
          <w:rFonts w:asciiTheme="minorEastAsia" w:hAnsiTheme="minorEastAsia"/>
          <w:sz w:val="20"/>
          <w:szCs w:val="20"/>
        </w:rPr>
      </w:pPr>
      <w:r w:rsidRPr="00EE0085">
        <w:rPr>
          <w:rFonts w:asciiTheme="minorEastAsia" w:hAnsiTheme="minorEastAsia"/>
          <w:sz w:val="20"/>
          <w:szCs w:val="20"/>
        </w:rPr>
        <w:t>＜助言内容＞</w:t>
      </w:r>
    </w:p>
    <w:p w:rsidR="007277C9" w:rsidRPr="00EE0085" w:rsidRDefault="007277C9" w:rsidP="00946119">
      <w:pPr>
        <w:spacing w:line="240" w:lineRule="exact"/>
        <w:rPr>
          <w:rFonts w:asciiTheme="minorEastAsia" w:hAnsiTheme="minorEastAsia"/>
          <w:sz w:val="20"/>
          <w:szCs w:val="20"/>
        </w:rPr>
      </w:pPr>
      <w:r w:rsidRPr="00EE0085">
        <w:rPr>
          <w:rFonts w:asciiTheme="minorEastAsia" w:hAnsiTheme="minorEastAsia"/>
          <w:sz w:val="20"/>
          <w:szCs w:val="20"/>
        </w:rPr>
        <w:t xml:space="preserve">　子どもが育つ思いやりの姿は本文より読み取れた。子どもたちにとっては、植物の成長に関して科学的・物理的なものや目に見えないものの理解が難しいところもある。カリキュラムの構成原理を意識して保育計画を立てることが次に向かっての課題である。</w:t>
      </w:r>
    </w:p>
    <w:p w:rsidR="00B7020A" w:rsidRPr="00EE0085" w:rsidRDefault="00B7020A" w:rsidP="00946119">
      <w:pPr>
        <w:spacing w:line="240" w:lineRule="exact"/>
        <w:rPr>
          <w:rFonts w:asciiTheme="minorEastAsia" w:hAnsiTheme="minorEastAsia"/>
          <w:sz w:val="20"/>
          <w:szCs w:val="20"/>
        </w:rPr>
      </w:pPr>
    </w:p>
    <w:p w:rsidR="0037697E" w:rsidRDefault="0037697E" w:rsidP="00946119">
      <w:pPr>
        <w:spacing w:line="240" w:lineRule="exact"/>
        <w:rPr>
          <w:rFonts w:asciiTheme="minorEastAsia" w:hAnsiTheme="minorEastAsia"/>
          <w:sz w:val="20"/>
          <w:szCs w:val="20"/>
        </w:rPr>
      </w:pPr>
    </w:p>
    <w:p w:rsidR="00EE0085" w:rsidRPr="00EE0085" w:rsidRDefault="00EE0085" w:rsidP="00946119">
      <w:pPr>
        <w:spacing w:line="240" w:lineRule="exact"/>
        <w:rPr>
          <w:rFonts w:asciiTheme="minorEastAsia" w:hAnsiTheme="minorEastAsia"/>
          <w:sz w:val="20"/>
          <w:szCs w:val="20"/>
        </w:rPr>
      </w:pPr>
    </w:p>
    <w:p w:rsidR="00B7020A" w:rsidRPr="00EE0085" w:rsidRDefault="00B7020A" w:rsidP="00946119">
      <w:pPr>
        <w:spacing w:line="240" w:lineRule="exact"/>
        <w:rPr>
          <w:rFonts w:asciiTheme="minorEastAsia" w:hAnsiTheme="minorEastAsia"/>
          <w:sz w:val="20"/>
          <w:szCs w:val="20"/>
        </w:rPr>
      </w:pPr>
      <w:r w:rsidRPr="00EE0085">
        <w:rPr>
          <w:rFonts w:asciiTheme="minorEastAsia" w:hAnsiTheme="minorEastAsia"/>
          <w:sz w:val="20"/>
          <w:szCs w:val="20"/>
        </w:rPr>
        <w:t>３．発表者　福田　文代</w:t>
      </w:r>
    </w:p>
    <w:p w:rsidR="00E72A96" w:rsidRPr="00EE0085" w:rsidRDefault="00B7020A" w:rsidP="00946119">
      <w:pPr>
        <w:spacing w:line="240" w:lineRule="exact"/>
        <w:rPr>
          <w:rFonts w:asciiTheme="minorEastAsia" w:hAnsiTheme="minorEastAsia"/>
          <w:sz w:val="20"/>
          <w:szCs w:val="20"/>
        </w:rPr>
      </w:pPr>
      <w:r w:rsidRPr="00EE0085">
        <w:rPr>
          <w:rFonts w:asciiTheme="minorEastAsia" w:hAnsiTheme="minorEastAsia"/>
          <w:sz w:val="20"/>
          <w:szCs w:val="20"/>
        </w:rPr>
        <w:t xml:space="preserve">　　テーマ「</w:t>
      </w:r>
      <w:r w:rsidR="00E72A96" w:rsidRPr="00EE0085">
        <w:rPr>
          <w:rFonts w:asciiTheme="minorEastAsia" w:hAnsiTheme="minorEastAsia" w:hint="eastAsia"/>
          <w:sz w:val="20"/>
          <w:szCs w:val="20"/>
        </w:rPr>
        <w:t>『つながり』</w:t>
      </w:r>
    </w:p>
    <w:p w:rsidR="00B7020A" w:rsidRPr="00EE0085" w:rsidRDefault="00B7020A" w:rsidP="00E72A96">
      <w:pPr>
        <w:spacing w:line="240" w:lineRule="exact"/>
        <w:ind w:firstLine="2100"/>
        <w:rPr>
          <w:rFonts w:asciiTheme="minorEastAsia" w:hAnsiTheme="minorEastAsia"/>
          <w:sz w:val="20"/>
          <w:szCs w:val="20"/>
        </w:rPr>
      </w:pPr>
      <w:r w:rsidRPr="00EE0085">
        <w:rPr>
          <w:rFonts w:asciiTheme="minorEastAsia" w:hAnsiTheme="minorEastAsia"/>
          <w:sz w:val="20"/>
          <w:szCs w:val="20"/>
        </w:rPr>
        <w:t>～地域との交流を通して～」</w:t>
      </w:r>
    </w:p>
    <w:p w:rsidR="00B7020A" w:rsidRPr="00EE0085" w:rsidRDefault="00B7020A" w:rsidP="00946119">
      <w:pPr>
        <w:spacing w:line="240" w:lineRule="exact"/>
        <w:rPr>
          <w:rFonts w:asciiTheme="minorEastAsia" w:hAnsiTheme="minorEastAsia"/>
          <w:sz w:val="20"/>
          <w:szCs w:val="20"/>
        </w:rPr>
      </w:pPr>
      <w:r w:rsidRPr="00EE0085">
        <w:rPr>
          <w:rFonts w:asciiTheme="minorEastAsia" w:hAnsiTheme="minorEastAsia"/>
          <w:sz w:val="20"/>
          <w:szCs w:val="20"/>
        </w:rPr>
        <w:t>＜考察</w:t>
      </w:r>
      <w:r w:rsidR="00946119" w:rsidRPr="00EE0085">
        <w:rPr>
          <w:rFonts w:asciiTheme="minorEastAsia" w:hAnsiTheme="minorEastAsia"/>
          <w:sz w:val="20"/>
          <w:szCs w:val="20"/>
        </w:rPr>
        <w:t>＞</w:t>
      </w:r>
    </w:p>
    <w:p w:rsidR="00946119" w:rsidRPr="00EE0085" w:rsidRDefault="00B7020A" w:rsidP="00946119">
      <w:pPr>
        <w:spacing w:line="240" w:lineRule="exact"/>
        <w:rPr>
          <w:rFonts w:asciiTheme="minorEastAsia" w:hAnsiTheme="minorEastAsia"/>
          <w:sz w:val="20"/>
          <w:szCs w:val="20"/>
        </w:rPr>
      </w:pPr>
      <w:r w:rsidRPr="00EE0085">
        <w:rPr>
          <w:rFonts w:asciiTheme="minorEastAsia" w:hAnsiTheme="minorEastAsia"/>
          <w:sz w:val="20"/>
          <w:szCs w:val="20"/>
        </w:rPr>
        <w:t xml:space="preserve">　</w:t>
      </w:r>
      <w:r w:rsidR="00946119" w:rsidRPr="00EE0085">
        <w:rPr>
          <w:rFonts w:asciiTheme="minorEastAsia" w:hAnsiTheme="minorEastAsia"/>
          <w:sz w:val="20"/>
          <w:szCs w:val="20"/>
        </w:rPr>
        <w:t>「地域の発展なくして本園の発展なし」という園の信条のもと、地域との交流は「生きる力」の基礎を身につけ、たくましく心豊かに育つ役割を持っていると考える。地域との交流で地域の伝統行事に参加し次世代に伝承していく「つながり」、地域にはまだ保護者が知らない行事があることを園児を通して知らせるという「つながり」など、地域との交流は人と人とをつなぐ大きな役割を果たしている。これからも様々な意見に耳を傾けながら時代に合った交流を行い「つながり」を深めていきたいと考える。</w:t>
      </w:r>
    </w:p>
    <w:p w:rsidR="00946119" w:rsidRPr="00EE0085" w:rsidRDefault="00946119" w:rsidP="00946119">
      <w:pPr>
        <w:spacing w:line="240" w:lineRule="exact"/>
        <w:rPr>
          <w:rFonts w:asciiTheme="minorEastAsia" w:hAnsiTheme="minorEastAsia"/>
          <w:sz w:val="20"/>
          <w:szCs w:val="20"/>
        </w:rPr>
      </w:pPr>
    </w:p>
    <w:p w:rsidR="00946119" w:rsidRPr="00EE0085" w:rsidRDefault="00946119" w:rsidP="00946119">
      <w:pPr>
        <w:spacing w:line="240" w:lineRule="exact"/>
        <w:rPr>
          <w:rFonts w:asciiTheme="minorEastAsia" w:hAnsiTheme="minorEastAsia"/>
          <w:sz w:val="20"/>
          <w:szCs w:val="20"/>
        </w:rPr>
      </w:pPr>
      <w:r w:rsidRPr="00EE0085">
        <w:rPr>
          <w:rFonts w:asciiTheme="minorEastAsia" w:hAnsiTheme="minorEastAsia" w:hint="eastAsia"/>
          <w:sz w:val="20"/>
          <w:szCs w:val="20"/>
        </w:rPr>
        <w:t>＜助言内容＞</w:t>
      </w:r>
    </w:p>
    <w:p w:rsidR="00946119" w:rsidRPr="00EE0085" w:rsidRDefault="00946119" w:rsidP="00946119">
      <w:pPr>
        <w:spacing w:line="240" w:lineRule="exact"/>
        <w:rPr>
          <w:rFonts w:asciiTheme="minorEastAsia" w:hAnsiTheme="minorEastAsia"/>
          <w:sz w:val="20"/>
          <w:szCs w:val="20"/>
        </w:rPr>
      </w:pPr>
      <w:r w:rsidRPr="00EE0085">
        <w:rPr>
          <w:rFonts w:asciiTheme="minorEastAsia" w:hAnsiTheme="minorEastAsia" w:hint="eastAsia"/>
          <w:sz w:val="20"/>
          <w:szCs w:val="20"/>
        </w:rPr>
        <w:t xml:space="preserve">　いろいろな人と関わることが地域交流。地域の中で子どもが育つということを地域の人がどう捉えているのか。単</w:t>
      </w:r>
      <w:r w:rsidR="00C75774" w:rsidRPr="00EE0085">
        <w:rPr>
          <w:rFonts w:asciiTheme="minorEastAsia" w:hAnsiTheme="minorEastAsia" w:hint="eastAsia"/>
          <w:sz w:val="20"/>
          <w:szCs w:val="20"/>
        </w:rPr>
        <w:t>に地域との交流に参加するのではなく、それぞれの人がどう捉えていく</w:t>
      </w:r>
      <w:r w:rsidRPr="00EE0085">
        <w:rPr>
          <w:rFonts w:asciiTheme="minorEastAsia" w:hAnsiTheme="minorEastAsia" w:hint="eastAsia"/>
          <w:sz w:val="20"/>
          <w:szCs w:val="20"/>
        </w:rPr>
        <w:t>のか</w:t>
      </w:r>
      <w:r w:rsidR="00C75774" w:rsidRPr="00EE0085">
        <w:rPr>
          <w:rFonts w:asciiTheme="minorEastAsia" w:hAnsiTheme="minorEastAsia" w:hint="eastAsia"/>
          <w:sz w:val="20"/>
          <w:szCs w:val="20"/>
        </w:rPr>
        <w:t>。子どもも地域の人も地域の中で関わることが重要である。</w:t>
      </w:r>
    </w:p>
    <w:p w:rsidR="00946119" w:rsidRPr="00EE0085" w:rsidRDefault="00946119" w:rsidP="00946119">
      <w:pPr>
        <w:spacing w:line="240" w:lineRule="exact"/>
        <w:rPr>
          <w:rFonts w:asciiTheme="minorEastAsia" w:hAnsiTheme="minorEastAsia"/>
          <w:sz w:val="20"/>
          <w:szCs w:val="20"/>
        </w:rPr>
      </w:pPr>
    </w:p>
    <w:p w:rsidR="00EE0085" w:rsidRDefault="00EE0085" w:rsidP="00946119">
      <w:pPr>
        <w:spacing w:line="240" w:lineRule="exact"/>
        <w:rPr>
          <w:rFonts w:asciiTheme="minorEastAsia" w:hAnsiTheme="minorEastAsia"/>
          <w:sz w:val="20"/>
          <w:szCs w:val="20"/>
        </w:rPr>
      </w:pPr>
    </w:p>
    <w:p w:rsidR="00EE0085" w:rsidRPr="00EE0085" w:rsidRDefault="00EE0085" w:rsidP="00946119">
      <w:pPr>
        <w:spacing w:line="240" w:lineRule="exact"/>
        <w:rPr>
          <w:rFonts w:asciiTheme="minorEastAsia" w:hAnsiTheme="minorEastAsia"/>
          <w:sz w:val="20"/>
          <w:szCs w:val="20"/>
        </w:rPr>
      </w:pPr>
    </w:p>
    <w:p w:rsidR="00C75774" w:rsidRPr="00EE0085" w:rsidRDefault="00C75774" w:rsidP="00C75774">
      <w:pPr>
        <w:pStyle w:val="a3"/>
        <w:numPr>
          <w:ilvl w:val="0"/>
          <w:numId w:val="2"/>
        </w:numPr>
        <w:spacing w:line="240" w:lineRule="exact"/>
        <w:rPr>
          <w:rFonts w:asciiTheme="minorEastAsia" w:hAnsiTheme="minorEastAsia"/>
          <w:sz w:val="20"/>
          <w:szCs w:val="20"/>
        </w:rPr>
      </w:pPr>
      <w:r w:rsidRPr="00EE0085">
        <w:rPr>
          <w:rFonts w:asciiTheme="minorEastAsia" w:hAnsiTheme="minorEastAsia" w:hint="eastAsia"/>
          <w:sz w:val="20"/>
          <w:szCs w:val="20"/>
        </w:rPr>
        <w:t>グループ討議</w:t>
      </w: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討議の柱</w:t>
      </w: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（１）子どもと子どもの関わり</w:t>
      </w: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（２）地域と保育園の関わり</w:t>
      </w: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（３）その間に入る保育者</w:t>
      </w:r>
    </w:p>
    <w:p w:rsidR="00C75774" w:rsidRPr="00EE0085" w:rsidRDefault="00C75774" w:rsidP="00C75774">
      <w:pPr>
        <w:spacing w:line="240" w:lineRule="exact"/>
        <w:rPr>
          <w:rFonts w:asciiTheme="minorEastAsia" w:hAnsiTheme="minorEastAsia"/>
          <w:sz w:val="20"/>
          <w:szCs w:val="20"/>
        </w:rPr>
      </w:pP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討議のまとめ</w:t>
      </w: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高齢者施設等において高齢者と関わる機会が少ないので、子どもたちが高齢者を怖がる。逆にその回数が多いところは、子どもたちが交流を楽しみにしている。また、施設や学校と交流を持つ場合は、まず最初に（子どもたちが関わる前に）先方と保育士との交流を持つことで、お互いのハードルを取り除いていくことが必要である。</w:t>
      </w:r>
    </w:p>
    <w:p w:rsidR="00C75774" w:rsidRPr="00EE0085" w:rsidRDefault="00C75774" w:rsidP="00C75774">
      <w:pPr>
        <w:spacing w:line="240" w:lineRule="exact"/>
        <w:rPr>
          <w:rFonts w:asciiTheme="minorEastAsia" w:hAnsiTheme="minorEastAsia"/>
          <w:sz w:val="20"/>
          <w:szCs w:val="20"/>
        </w:rPr>
      </w:pPr>
      <w:r w:rsidRPr="00EE0085">
        <w:rPr>
          <w:rFonts w:asciiTheme="minorEastAsia" w:hAnsiTheme="minorEastAsia" w:hint="eastAsia"/>
          <w:sz w:val="20"/>
          <w:szCs w:val="20"/>
        </w:rPr>
        <w:t>・地域との交流では、若手農家</w:t>
      </w:r>
      <w:r w:rsidR="00CE5919" w:rsidRPr="00EE0085">
        <w:rPr>
          <w:rFonts w:asciiTheme="minorEastAsia" w:hAnsiTheme="minorEastAsia" w:hint="eastAsia"/>
          <w:sz w:val="20"/>
          <w:szCs w:val="20"/>
        </w:rPr>
        <w:t>の方との関わりができて子どもたちも楽しめて内容としても良かったという園もあった。</w:t>
      </w:r>
    </w:p>
    <w:p w:rsidR="00847190" w:rsidRPr="00EE0085" w:rsidRDefault="00847190" w:rsidP="00C75774">
      <w:pPr>
        <w:spacing w:line="240" w:lineRule="exact"/>
        <w:rPr>
          <w:rFonts w:asciiTheme="minorEastAsia" w:hAnsiTheme="minorEastAsia"/>
          <w:sz w:val="20"/>
          <w:szCs w:val="20"/>
        </w:rPr>
      </w:pPr>
    </w:p>
    <w:p w:rsidR="00847190" w:rsidRPr="00EE0085" w:rsidRDefault="00847190" w:rsidP="00847190">
      <w:pPr>
        <w:pStyle w:val="a3"/>
        <w:numPr>
          <w:ilvl w:val="0"/>
          <w:numId w:val="2"/>
        </w:numPr>
        <w:spacing w:line="240" w:lineRule="exact"/>
        <w:rPr>
          <w:rFonts w:asciiTheme="minorEastAsia" w:hAnsiTheme="minorEastAsia"/>
          <w:sz w:val="20"/>
          <w:szCs w:val="20"/>
        </w:rPr>
      </w:pPr>
      <w:r w:rsidRPr="00EE0085">
        <w:rPr>
          <w:rFonts w:asciiTheme="minorEastAsia" w:hAnsiTheme="minorEastAsia" w:hint="eastAsia"/>
          <w:sz w:val="20"/>
          <w:szCs w:val="20"/>
        </w:rPr>
        <w:t>まとめ、その他</w:t>
      </w:r>
    </w:p>
    <w:p w:rsidR="00847190" w:rsidRPr="00EE0085" w:rsidRDefault="00847190" w:rsidP="00847190">
      <w:pPr>
        <w:spacing w:line="240" w:lineRule="exact"/>
        <w:rPr>
          <w:rFonts w:asciiTheme="minorEastAsia" w:hAnsiTheme="minorEastAsia"/>
          <w:sz w:val="20"/>
          <w:szCs w:val="20"/>
        </w:rPr>
      </w:pPr>
      <w:r w:rsidRPr="00EE0085">
        <w:rPr>
          <w:rFonts w:asciiTheme="minorEastAsia" w:hAnsiTheme="minorEastAsia" w:hint="eastAsia"/>
          <w:sz w:val="20"/>
          <w:szCs w:val="20"/>
        </w:rPr>
        <w:t xml:space="preserve">　保育所・保育士のあり方を考える必要があるときにきている今日、保育士には社会資源と子どもたちをつなぐコーディネーターとしての役割が求められている。</w:t>
      </w:r>
    </w:p>
    <w:p w:rsidR="00847190" w:rsidRPr="00EE0085" w:rsidRDefault="00847190" w:rsidP="00847190">
      <w:pPr>
        <w:spacing w:line="240" w:lineRule="exact"/>
        <w:rPr>
          <w:rFonts w:asciiTheme="majorEastAsia" w:eastAsiaTheme="majorEastAsia" w:hAnsiTheme="majorEastAsia"/>
          <w:sz w:val="20"/>
          <w:szCs w:val="20"/>
        </w:rPr>
      </w:pPr>
      <w:r w:rsidRPr="00EE0085">
        <w:rPr>
          <w:rFonts w:asciiTheme="minorEastAsia" w:hAnsiTheme="minorEastAsia" w:hint="eastAsia"/>
          <w:sz w:val="20"/>
          <w:szCs w:val="20"/>
        </w:rPr>
        <w:t xml:space="preserve">　子どもと関わる上で、子どもの理解</w:t>
      </w:r>
      <w:r w:rsidR="00C838A5" w:rsidRPr="00EE0085">
        <w:rPr>
          <w:rFonts w:asciiTheme="minorEastAsia" w:hAnsiTheme="minorEastAsia" w:hint="eastAsia"/>
          <w:sz w:val="20"/>
          <w:szCs w:val="20"/>
        </w:rPr>
        <w:t>が大前提であり、そこ</w:t>
      </w:r>
      <w:r w:rsidRPr="00EE0085">
        <w:rPr>
          <w:rFonts w:asciiTheme="minorEastAsia" w:hAnsiTheme="minorEastAsia" w:hint="eastAsia"/>
          <w:sz w:val="20"/>
          <w:szCs w:val="20"/>
        </w:rPr>
        <w:t>からスタートすべきである。子どもの理解を深めるためには、園内研修等での保育士のスキルアップが必要である。</w:t>
      </w:r>
    </w:p>
    <w:sectPr w:rsidR="00847190" w:rsidRPr="00EE0085" w:rsidSect="00C75774">
      <w:type w:val="continuous"/>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578DD"/>
    <w:multiLevelType w:val="hybridMultilevel"/>
    <w:tmpl w:val="DABAB492"/>
    <w:lvl w:ilvl="0" w:tplc="C7F6E1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D914E8"/>
    <w:multiLevelType w:val="hybridMultilevel"/>
    <w:tmpl w:val="2FFC296C"/>
    <w:lvl w:ilvl="0" w:tplc="C7A0C9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3F06"/>
    <w:rsid w:val="00146A61"/>
    <w:rsid w:val="002162AD"/>
    <w:rsid w:val="002E0C33"/>
    <w:rsid w:val="0032036A"/>
    <w:rsid w:val="0037697E"/>
    <w:rsid w:val="0039420E"/>
    <w:rsid w:val="0043425C"/>
    <w:rsid w:val="004A49FA"/>
    <w:rsid w:val="00510440"/>
    <w:rsid w:val="005A2D87"/>
    <w:rsid w:val="007277C9"/>
    <w:rsid w:val="00843B4B"/>
    <w:rsid w:val="00847190"/>
    <w:rsid w:val="00885C32"/>
    <w:rsid w:val="00946119"/>
    <w:rsid w:val="00993F06"/>
    <w:rsid w:val="00AF450F"/>
    <w:rsid w:val="00B7020A"/>
    <w:rsid w:val="00C75774"/>
    <w:rsid w:val="00C838A5"/>
    <w:rsid w:val="00CE5919"/>
    <w:rsid w:val="00E72A96"/>
    <w:rsid w:val="00EB5381"/>
    <w:rsid w:val="00EE0085"/>
    <w:rsid w:val="00F4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8781F32-3207-4365-8599-607BE440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A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7B0A-2FB0-4D1A-83E4-8C08E14D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前川　純</cp:lastModifiedBy>
  <cp:revision>6</cp:revision>
  <dcterms:created xsi:type="dcterms:W3CDTF">2017-01-25T08:12:00Z</dcterms:created>
  <dcterms:modified xsi:type="dcterms:W3CDTF">2017-01-30T10:44:00Z</dcterms:modified>
</cp:coreProperties>
</file>