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EB" w:rsidRPr="008574E4" w:rsidRDefault="00EF7EC5" w:rsidP="00052405">
      <w:pPr>
        <w:jc w:val="center"/>
        <w:rPr>
          <w:sz w:val="32"/>
          <w:szCs w:val="32"/>
        </w:rPr>
      </w:pPr>
      <w:r w:rsidRPr="008574E4">
        <w:rPr>
          <w:rFonts w:hint="eastAsia"/>
          <w:sz w:val="32"/>
          <w:szCs w:val="32"/>
        </w:rPr>
        <w:t>誓</w:t>
      </w:r>
      <w:r w:rsidR="00052405" w:rsidRPr="008574E4">
        <w:rPr>
          <w:rFonts w:hint="eastAsia"/>
          <w:sz w:val="32"/>
          <w:szCs w:val="32"/>
        </w:rPr>
        <w:t xml:space="preserve">　</w:t>
      </w:r>
      <w:r w:rsidRPr="008574E4">
        <w:rPr>
          <w:rFonts w:hint="eastAsia"/>
          <w:sz w:val="32"/>
          <w:szCs w:val="32"/>
        </w:rPr>
        <w:t>約</w:t>
      </w:r>
      <w:r w:rsidR="00052405" w:rsidRPr="008574E4">
        <w:rPr>
          <w:rFonts w:hint="eastAsia"/>
          <w:sz w:val="32"/>
          <w:szCs w:val="32"/>
        </w:rPr>
        <w:t xml:space="preserve">　</w:t>
      </w:r>
      <w:r w:rsidRPr="008574E4">
        <w:rPr>
          <w:rFonts w:hint="eastAsia"/>
          <w:sz w:val="32"/>
          <w:szCs w:val="32"/>
        </w:rPr>
        <w:t>書</w:t>
      </w:r>
    </w:p>
    <w:p w:rsidR="00CB41E6" w:rsidRPr="008574E4" w:rsidRDefault="00EF7EC5" w:rsidP="00CB41E6">
      <w:pPr>
        <w:ind w:firstLineChars="100" w:firstLine="240"/>
        <w:rPr>
          <w:sz w:val="24"/>
          <w:szCs w:val="24"/>
        </w:rPr>
      </w:pPr>
      <w:r w:rsidRPr="008574E4">
        <w:rPr>
          <w:rFonts w:hint="eastAsia"/>
          <w:sz w:val="24"/>
          <w:szCs w:val="24"/>
        </w:rPr>
        <w:t>申請者</w:t>
      </w:r>
      <w:r w:rsidR="003769BE" w:rsidRPr="008574E4">
        <w:rPr>
          <w:rFonts w:hint="eastAsia"/>
          <w:sz w:val="24"/>
          <w:szCs w:val="24"/>
        </w:rPr>
        <w:t xml:space="preserve">　</w:t>
      </w:r>
      <w:r w:rsidR="00052405" w:rsidRPr="008574E4">
        <w:rPr>
          <w:rFonts w:hint="eastAsia"/>
          <w:sz w:val="24"/>
          <w:szCs w:val="24"/>
        </w:rPr>
        <w:t>（法人名）</w:t>
      </w:r>
      <w:r w:rsidR="003769BE" w:rsidRPr="008574E4">
        <w:rPr>
          <w:rFonts w:hint="eastAsia"/>
          <w:sz w:val="24"/>
          <w:szCs w:val="24"/>
        </w:rPr>
        <w:t xml:space="preserve">　</w:t>
      </w:r>
      <w:r w:rsidR="00052405" w:rsidRPr="008574E4">
        <w:rPr>
          <w:rFonts w:hint="eastAsia"/>
          <w:sz w:val="24"/>
          <w:szCs w:val="24"/>
        </w:rPr>
        <w:t>は、</w:t>
      </w:r>
      <w:r w:rsidR="00CB41E6" w:rsidRPr="008574E4">
        <w:rPr>
          <w:rFonts w:hint="eastAsia"/>
          <w:sz w:val="24"/>
          <w:szCs w:val="24"/>
        </w:rPr>
        <w:t>児童福祉法（昭和２２年法律第１６４号）</w:t>
      </w:r>
      <w:r w:rsidR="003769BE" w:rsidRPr="008574E4">
        <w:rPr>
          <w:rFonts w:hint="eastAsia"/>
          <w:sz w:val="24"/>
          <w:szCs w:val="24"/>
        </w:rPr>
        <w:t>第３４条の１５第３項第４号イからリまで</w:t>
      </w:r>
      <w:r w:rsidR="008574E4" w:rsidRPr="008574E4">
        <w:rPr>
          <w:rFonts w:hint="eastAsia"/>
          <w:sz w:val="24"/>
          <w:szCs w:val="24"/>
        </w:rPr>
        <w:t>に該当しない者であること、また、申請者の役員等が同号イから二まで又はへからリまでのいずれかに該当しないことを誓約します。</w:t>
      </w:r>
    </w:p>
    <w:p w:rsidR="008574E4" w:rsidRPr="008574E4" w:rsidRDefault="008574E4" w:rsidP="008574E4">
      <w:pPr>
        <w:ind w:firstLineChars="100" w:firstLine="240"/>
        <w:rPr>
          <w:sz w:val="24"/>
          <w:szCs w:val="24"/>
        </w:rPr>
      </w:pPr>
    </w:p>
    <w:p w:rsidR="008574E4" w:rsidRPr="00A90F81" w:rsidRDefault="008574E4" w:rsidP="008574E4">
      <w:pPr>
        <w:wordWrap w:val="0"/>
        <w:ind w:firstLineChars="100" w:firstLine="240"/>
        <w:jc w:val="right"/>
        <w:rPr>
          <w:rFonts w:hint="eastAsia"/>
          <w:sz w:val="24"/>
          <w:szCs w:val="24"/>
        </w:rPr>
      </w:pPr>
      <w:r>
        <w:rPr>
          <w:rFonts w:hint="eastAsia"/>
          <w:sz w:val="24"/>
          <w:szCs w:val="24"/>
        </w:rPr>
        <w:t xml:space="preserve">年　　月　　日　</w:t>
      </w:r>
    </w:p>
    <w:p w:rsidR="008574E4" w:rsidRDefault="008574E4" w:rsidP="008574E4">
      <w:pPr>
        <w:ind w:firstLineChars="100" w:firstLine="240"/>
        <w:rPr>
          <w:sz w:val="24"/>
          <w:szCs w:val="24"/>
        </w:rPr>
      </w:pPr>
      <w:r>
        <w:rPr>
          <w:rFonts w:hint="eastAsia"/>
          <w:sz w:val="24"/>
          <w:szCs w:val="24"/>
        </w:rPr>
        <w:t>玉名市長　様</w:t>
      </w:r>
    </w:p>
    <w:p w:rsidR="008574E4" w:rsidRDefault="008574E4" w:rsidP="008574E4">
      <w:pPr>
        <w:rPr>
          <w:sz w:val="24"/>
          <w:szCs w:val="24"/>
        </w:rPr>
      </w:pPr>
    </w:p>
    <w:p w:rsidR="008574E4" w:rsidRDefault="008574E4" w:rsidP="008574E4">
      <w:pPr>
        <w:ind w:firstLineChars="1200" w:firstLine="2880"/>
        <w:rPr>
          <w:sz w:val="24"/>
          <w:szCs w:val="24"/>
        </w:rPr>
      </w:pPr>
      <w:r>
        <w:rPr>
          <w:rFonts w:hint="eastAsia"/>
          <w:sz w:val="24"/>
          <w:szCs w:val="24"/>
        </w:rPr>
        <w:t>申請者　主たる事務所の所在地</w:t>
      </w:r>
      <w:bookmarkStart w:id="0" w:name="_GoBack"/>
      <w:bookmarkEnd w:id="0"/>
    </w:p>
    <w:p w:rsidR="008574E4" w:rsidRDefault="008574E4" w:rsidP="008574E4">
      <w:pPr>
        <w:ind w:firstLineChars="1600" w:firstLine="3840"/>
        <w:rPr>
          <w:sz w:val="24"/>
          <w:szCs w:val="24"/>
        </w:rPr>
      </w:pPr>
      <w:r>
        <w:rPr>
          <w:rFonts w:hint="eastAsia"/>
          <w:sz w:val="24"/>
          <w:szCs w:val="24"/>
        </w:rPr>
        <w:t>名　称</w:t>
      </w:r>
    </w:p>
    <w:p w:rsidR="008574E4" w:rsidRDefault="008574E4" w:rsidP="008574E4">
      <w:pPr>
        <w:ind w:firstLineChars="1600" w:firstLine="3840"/>
        <w:rPr>
          <w:rFonts w:hint="eastAsia"/>
          <w:sz w:val="24"/>
          <w:szCs w:val="24"/>
        </w:rPr>
      </w:pPr>
      <w:r>
        <w:rPr>
          <w:rFonts w:hint="eastAsia"/>
          <w:sz w:val="24"/>
          <w:szCs w:val="24"/>
        </w:rPr>
        <w:t>代表者の氏名　　　　　　　　　　　　印</w:t>
      </w:r>
    </w:p>
    <w:p w:rsidR="008574E4" w:rsidRDefault="008574E4" w:rsidP="008574E4">
      <w:pPr>
        <w:rPr>
          <w:rFonts w:hint="eastAsia"/>
          <w:sz w:val="24"/>
          <w:szCs w:val="24"/>
        </w:rPr>
      </w:pPr>
    </w:p>
    <w:p w:rsidR="008574E4" w:rsidRPr="00A90F81" w:rsidRDefault="008574E4" w:rsidP="008574E4">
      <w:pPr>
        <w:rPr>
          <w:rFonts w:hint="eastAsia"/>
          <w:sz w:val="24"/>
          <w:szCs w:val="24"/>
        </w:rPr>
      </w:pPr>
    </w:p>
    <w:tbl>
      <w:tblPr>
        <w:tblStyle w:val="a3"/>
        <w:tblW w:w="8926" w:type="dxa"/>
        <w:tblLook w:val="04A0" w:firstRow="1" w:lastRow="0" w:firstColumn="1" w:lastColumn="0" w:noHBand="0" w:noVBand="1"/>
      </w:tblPr>
      <w:tblGrid>
        <w:gridCol w:w="8926"/>
      </w:tblGrid>
      <w:tr w:rsidR="004E6C7B" w:rsidTr="004E6C7B">
        <w:tc>
          <w:tcPr>
            <w:tcW w:w="8926" w:type="dxa"/>
          </w:tcPr>
          <w:p w:rsidR="00EF7EC5" w:rsidRPr="00287131" w:rsidRDefault="00EF7EC5" w:rsidP="00287131">
            <w:pPr>
              <w:widowControl/>
              <w:spacing w:beforeLines="50" w:before="180" w:afterLines="50" w:after="18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（児童福祉法第</w:t>
            </w:r>
            <w:r w:rsidR="00052405" w:rsidRPr="00287131">
              <w:rPr>
                <w:rFonts w:asciiTheme="minorEastAsia" w:hAnsiTheme="minorEastAsia" w:cs="ＭＳ Ｐゴシック" w:hint="eastAsia"/>
                <w:kern w:val="0"/>
                <w:szCs w:val="21"/>
              </w:rPr>
              <w:t>３４条の１５第３項第４号</w:t>
            </w:r>
            <w:r w:rsidRPr="00287131">
              <w:rPr>
                <w:rFonts w:asciiTheme="minorEastAsia" w:hAnsiTheme="minorEastAsia" w:cs="ＭＳ Ｐゴシック" w:hint="eastAsia"/>
                <w:kern w:val="0"/>
                <w:szCs w:val="21"/>
              </w:rPr>
              <w:t>）</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イ　申請者が、禁錮以上の刑に処せられ、その執行を終わり、又は執行を受けることがなくなるまでの者であるとき。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ロ　申請者が、この法律その他国民の福祉に関する法律で政令で定めるものの規定により罰金の刑に処せられ、その執行を終わり、又は執行を受けることがなくなるまでの者であるとき。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ハ　申請者が、労働に関する法律の規定で</w:t>
            </w:r>
            <w:r w:rsidR="004B04FF" w:rsidRPr="00287131">
              <w:rPr>
                <w:rFonts w:asciiTheme="minorEastAsia" w:hAnsiTheme="minorEastAsia" w:cs="ＭＳ Ｐゴシック" w:hint="eastAsia"/>
                <w:kern w:val="0"/>
                <w:szCs w:val="21"/>
              </w:rPr>
              <w:t>あって</w:t>
            </w:r>
            <w:r w:rsidRPr="00287131">
              <w:rPr>
                <w:rFonts w:asciiTheme="minorEastAsia" w:hAnsiTheme="minorEastAsia" w:cs="ＭＳ Ｐゴシック" w:hint="eastAsia"/>
                <w:kern w:val="0"/>
                <w:szCs w:val="21"/>
              </w:rPr>
              <w:t>政令で定めるものにより罰金の刑に処せられ、その執行を終わり、又は執行を受けることがなくなるまでの者であるとき。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ニ　申請者が、第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項の規定により認可を取り消され、その取消しの日から起算して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年を経過しない者（当該認可を取り消された者が法人である場合においては、当該取消しの処分に係る行政手続法第</w:t>
            </w:r>
            <w:r w:rsidR="001073A9" w:rsidRPr="00287131">
              <w:rPr>
                <w:rFonts w:asciiTheme="minorEastAsia" w:hAnsiTheme="minorEastAsia" w:cs="ＭＳ Ｐゴシック" w:hint="eastAsia"/>
                <w:kern w:val="0"/>
                <w:szCs w:val="21"/>
              </w:rPr>
              <w:t>１５</w:t>
            </w:r>
            <w:r w:rsidRPr="00287131">
              <w:rPr>
                <w:rFonts w:asciiTheme="minorEastAsia" w:hAnsiTheme="minorEastAsia" w:cs="ＭＳ Ｐゴシック" w:hint="eastAsia"/>
                <w:kern w:val="0"/>
                <w:szCs w:val="21"/>
              </w:rPr>
              <w:t>条の規定による通知が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日前</w:t>
            </w:r>
            <w:r w:rsidR="001073A9" w:rsidRPr="00287131">
              <w:rPr>
                <w:rFonts w:asciiTheme="minorEastAsia" w:hAnsiTheme="minorEastAsia" w:cs="ＭＳ Ｐゴシック" w:hint="eastAsia"/>
                <w:kern w:val="0"/>
                <w:szCs w:val="21"/>
              </w:rPr>
              <w:t>６０</w:t>
            </w:r>
            <w:r w:rsidRPr="00287131">
              <w:rPr>
                <w:rFonts w:asciiTheme="minorEastAsia" w:hAnsiTheme="minorEastAsia" w:cs="ＭＳ Ｐゴシック" w:hint="eastAsia"/>
                <w:kern w:val="0"/>
                <w:szCs w:val="21"/>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以下この号及び第</w:t>
            </w:r>
            <w:r w:rsidR="001073A9" w:rsidRPr="00287131">
              <w:rPr>
                <w:rFonts w:asciiTheme="minorEastAsia" w:hAnsiTheme="minorEastAsia" w:cs="ＭＳ Ｐゴシック" w:hint="eastAsia"/>
                <w:kern w:val="0"/>
                <w:szCs w:val="21"/>
              </w:rPr>
              <w:t>３５</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項第</w:t>
            </w:r>
            <w:r w:rsidR="001073A9" w:rsidRPr="00287131">
              <w:rPr>
                <w:rFonts w:asciiTheme="minorEastAsia" w:hAnsiTheme="minorEastAsia" w:cs="ＭＳ Ｐゴシック" w:hint="eastAsia"/>
                <w:kern w:val="0"/>
                <w:szCs w:val="21"/>
              </w:rPr>
              <w:t>４</w:t>
            </w:r>
            <w:r w:rsidRPr="00287131">
              <w:rPr>
                <w:rFonts w:asciiTheme="minorEastAsia" w:hAnsiTheme="minorEastAsia" w:cs="ＭＳ Ｐゴシック" w:hint="eastAsia"/>
                <w:kern w:val="0"/>
                <w:szCs w:val="21"/>
              </w:rPr>
              <w:t>号において「役員等」という。）で</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者で当該取消しの日から起算して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年を経過しないものを含み、当該認可を取り消された者が法人でない場合においては、当該通知が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日前</w:t>
            </w:r>
            <w:r w:rsidR="001073A9" w:rsidRPr="00287131">
              <w:rPr>
                <w:rFonts w:asciiTheme="minorEastAsia" w:hAnsiTheme="minorEastAsia" w:cs="ＭＳ Ｐゴシック" w:hint="eastAsia"/>
                <w:kern w:val="0"/>
                <w:szCs w:val="21"/>
              </w:rPr>
              <w:t>６０</w:t>
            </w:r>
            <w:r w:rsidRPr="00287131">
              <w:rPr>
                <w:rFonts w:asciiTheme="minorEastAsia" w:hAnsiTheme="minorEastAsia" w:cs="ＭＳ Ｐゴシック" w:hint="eastAsia"/>
                <w:kern w:val="0"/>
                <w:szCs w:val="21"/>
              </w:rPr>
              <w:t>日以内に当該事業を行う者の管理者で</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者で当該取消しの日から起算して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年を経過しないものを含む。）であるとき。ただし、当該認可の取消しが、家庭的保育事業等の認可の取消しのうち当該認可の取消しの処分の理由と</w:t>
            </w:r>
            <w:r w:rsidR="004B04FF" w:rsidRPr="00287131">
              <w:rPr>
                <w:rFonts w:asciiTheme="minorEastAsia" w:hAnsiTheme="minorEastAsia" w:cs="ＭＳ Ｐゴシック" w:hint="eastAsia"/>
                <w:kern w:val="0"/>
                <w:szCs w:val="21"/>
              </w:rPr>
              <w:t>なった</w:t>
            </w:r>
            <w:r w:rsidRPr="00287131">
              <w:rPr>
                <w:rFonts w:asciiTheme="minorEastAsia" w:hAnsiTheme="minorEastAsia" w:cs="ＭＳ Ｐゴシック" w:hint="eastAsia"/>
                <w:kern w:val="0"/>
                <w:szCs w:val="21"/>
              </w:rPr>
              <w:t>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ニ本文に規定する認可の取消しに該当しないこととすることが相当であると認められるものとして厚生労働省令で定めるものに該当する場合を除く。</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ホ　申請者と密接な関係を有する者（申請者（法人に限る。以下ホにおいて同じ。）の役員に占めるその役員の割合が</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分の</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の役員と同一の者がその役員に占める割合が</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分の</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を超え、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分の</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を超え、若しく</w:t>
            </w:r>
            <w:r w:rsidRPr="00287131">
              <w:rPr>
                <w:rFonts w:asciiTheme="minorEastAsia" w:hAnsiTheme="minorEastAsia" w:cs="ＭＳ Ｐゴシック" w:hint="eastAsia"/>
                <w:kern w:val="0"/>
                <w:szCs w:val="21"/>
              </w:rPr>
              <w:lastRenderedPageBreak/>
              <w:t>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第</w:t>
            </w:r>
            <w:r w:rsidR="001073A9" w:rsidRPr="00287131">
              <w:rPr>
                <w:rFonts w:asciiTheme="minorEastAsia" w:hAnsiTheme="minorEastAsia" w:cs="ＭＳ Ｐゴシック" w:hint="eastAsia"/>
                <w:kern w:val="0"/>
                <w:szCs w:val="21"/>
              </w:rPr>
              <w:t>３５</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項第</w:t>
            </w:r>
            <w:r w:rsidR="001073A9" w:rsidRPr="00287131">
              <w:rPr>
                <w:rFonts w:asciiTheme="minorEastAsia" w:hAnsiTheme="minorEastAsia" w:cs="ＭＳ Ｐゴシック" w:hint="eastAsia"/>
                <w:kern w:val="0"/>
                <w:szCs w:val="21"/>
              </w:rPr>
              <w:t>４</w:t>
            </w:r>
            <w:r w:rsidRPr="00287131">
              <w:rPr>
                <w:rFonts w:asciiTheme="minorEastAsia" w:hAnsiTheme="minorEastAsia" w:cs="ＭＳ Ｐゴシック" w:hint="eastAsia"/>
                <w:kern w:val="0"/>
                <w:szCs w:val="21"/>
              </w:rPr>
              <w:t>号ホにおいて同じ。）が、第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項の規定により認可を取り消され、その取消しの日から起算して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年を経過していないとき。ただし、当該認可の取消しが、家庭的保育事業等の認可の取消しのうち当該認可の取消しの処分の理由と</w:t>
            </w:r>
            <w:r w:rsidR="004B04FF" w:rsidRPr="00287131">
              <w:rPr>
                <w:rFonts w:asciiTheme="minorEastAsia" w:hAnsiTheme="minorEastAsia" w:cs="ＭＳ Ｐゴシック" w:hint="eastAsia"/>
                <w:kern w:val="0"/>
                <w:szCs w:val="21"/>
              </w:rPr>
              <w:t>なった</w:t>
            </w:r>
            <w:r w:rsidRPr="00287131">
              <w:rPr>
                <w:rFonts w:asciiTheme="minorEastAsia" w:hAnsiTheme="minorEastAsia" w:cs="ＭＳ Ｐゴシック" w:hint="eastAsia"/>
                <w:kern w:val="0"/>
                <w:szCs w:val="21"/>
              </w:rPr>
              <w:t>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るものとして厚生労働省令で定めるものに該当する場合を除く。</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ヘ　申請者が、第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項の規定による認可の取消しの処分に係る行政手続法第</w:t>
            </w:r>
            <w:r w:rsidR="001073A9" w:rsidRPr="00287131">
              <w:rPr>
                <w:rFonts w:asciiTheme="minorEastAsia" w:hAnsiTheme="minorEastAsia" w:cs="ＭＳ Ｐゴシック" w:hint="eastAsia"/>
                <w:kern w:val="0"/>
                <w:szCs w:val="21"/>
              </w:rPr>
              <w:t>１５</w:t>
            </w:r>
            <w:r w:rsidRPr="00287131">
              <w:rPr>
                <w:rFonts w:asciiTheme="minorEastAsia" w:hAnsiTheme="minorEastAsia" w:cs="ＭＳ Ｐゴシック" w:hint="eastAsia"/>
                <w:kern w:val="0"/>
                <w:szCs w:val="21"/>
              </w:rPr>
              <w:t>条の規定による通知が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日から当該処分をする日又は処分をしないことを決定する日までの間に第</w:t>
            </w:r>
            <w:r w:rsidR="001073A9" w:rsidRPr="00287131">
              <w:rPr>
                <w:rFonts w:asciiTheme="minorEastAsia" w:hAnsiTheme="minorEastAsia" w:cs="ＭＳ Ｐゴシック" w:hint="eastAsia"/>
                <w:kern w:val="0"/>
                <w:szCs w:val="21"/>
              </w:rPr>
              <w:t>７</w:t>
            </w:r>
            <w:r w:rsidRPr="00287131">
              <w:rPr>
                <w:rFonts w:asciiTheme="minorEastAsia" w:hAnsiTheme="minorEastAsia" w:cs="ＭＳ Ｐゴシック" w:hint="eastAsia"/>
                <w:kern w:val="0"/>
                <w:szCs w:val="21"/>
              </w:rPr>
              <w:t>項の規定による事業の廃止をした者（当該廃止について相当の理由がある者を除く。）で、当該事業の廃止の承認の日から起算して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ト　申請者が、第</w:t>
            </w:r>
            <w:r w:rsidR="001073A9" w:rsidRPr="00287131">
              <w:rPr>
                <w:rFonts w:asciiTheme="minorEastAsia" w:hAnsiTheme="minorEastAsia" w:cs="ＭＳ Ｐゴシック" w:hint="eastAsia"/>
                <w:kern w:val="0"/>
                <w:szCs w:val="21"/>
              </w:rPr>
              <w:t>３４</w:t>
            </w:r>
            <w:r w:rsidRPr="00287131">
              <w:rPr>
                <w:rFonts w:asciiTheme="minorEastAsia" w:hAnsiTheme="minorEastAsia" w:cs="ＭＳ Ｐゴシック" w:hint="eastAsia"/>
                <w:kern w:val="0"/>
                <w:szCs w:val="21"/>
              </w:rPr>
              <w:t>条の</w:t>
            </w:r>
            <w:r w:rsidR="001073A9" w:rsidRPr="00287131">
              <w:rPr>
                <w:rFonts w:asciiTheme="minorEastAsia" w:hAnsiTheme="minorEastAsia" w:cs="ＭＳ Ｐゴシック" w:hint="eastAsia"/>
                <w:kern w:val="0"/>
                <w:szCs w:val="21"/>
              </w:rPr>
              <w:t>１７</w:t>
            </w:r>
            <w:r w:rsidRPr="00287131">
              <w:rPr>
                <w:rFonts w:asciiTheme="minorEastAsia" w:hAnsiTheme="minorEastAsia" w:cs="ＭＳ Ｐゴシック" w:hint="eastAsia"/>
                <w:kern w:val="0"/>
                <w:szCs w:val="21"/>
              </w:rPr>
              <w:t>第</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項の規定による検査が行われた日から聴聞決定予定日（当該検査の結果に基づき第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項の規定による認可の取消しの処分に係る聴聞を行うか否かの決定をすることが見込まれる日として厚生労働省令で定めるところにより市町村長が当該申請者に当該検査が行われた日から</w:t>
            </w:r>
            <w:r w:rsidR="001073A9" w:rsidRPr="00287131">
              <w:rPr>
                <w:rFonts w:asciiTheme="minorEastAsia" w:hAnsiTheme="minorEastAsia" w:cs="ＭＳ Ｐゴシック" w:hint="eastAsia"/>
                <w:kern w:val="0"/>
                <w:szCs w:val="21"/>
              </w:rPr>
              <w:t>１０</w:t>
            </w:r>
            <w:r w:rsidRPr="00287131">
              <w:rPr>
                <w:rFonts w:asciiTheme="minorEastAsia" w:hAnsiTheme="minorEastAsia" w:cs="ＭＳ Ｐゴシック" w:hint="eastAsia"/>
                <w:kern w:val="0"/>
                <w:szCs w:val="21"/>
              </w:rPr>
              <w:t>日以内に特定の日を通知した場合における当該特定の日をいう。）までの間に第</w:t>
            </w:r>
            <w:r w:rsidR="001073A9" w:rsidRPr="00287131">
              <w:rPr>
                <w:rFonts w:asciiTheme="minorEastAsia" w:hAnsiTheme="minorEastAsia" w:cs="ＭＳ Ｐゴシック" w:hint="eastAsia"/>
                <w:kern w:val="0"/>
                <w:szCs w:val="21"/>
              </w:rPr>
              <w:t>７</w:t>
            </w:r>
            <w:r w:rsidRPr="00287131">
              <w:rPr>
                <w:rFonts w:asciiTheme="minorEastAsia" w:hAnsiTheme="minorEastAsia" w:cs="ＭＳ Ｐゴシック" w:hint="eastAsia"/>
                <w:kern w:val="0"/>
                <w:szCs w:val="21"/>
              </w:rPr>
              <w:t>項の規定による事業の廃止をした者（当該廃止について相当の理由がある者を除く。）で、当該事業の廃止の承認の日から起算して</w:t>
            </w:r>
            <w:r w:rsidR="00822668"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チ　ヘに規定する期間内に第</w:t>
            </w:r>
            <w:r w:rsidR="00822668" w:rsidRPr="00287131">
              <w:rPr>
                <w:rFonts w:asciiTheme="minorEastAsia" w:hAnsiTheme="minorEastAsia" w:cs="ＭＳ Ｐゴシック" w:hint="eastAsia"/>
                <w:kern w:val="0"/>
                <w:szCs w:val="21"/>
              </w:rPr>
              <w:t>７</w:t>
            </w:r>
            <w:r w:rsidRPr="00287131">
              <w:rPr>
                <w:rFonts w:asciiTheme="minorEastAsia" w:hAnsiTheme="minorEastAsia" w:cs="ＭＳ Ｐゴシック" w:hint="eastAsia"/>
                <w:kern w:val="0"/>
                <w:szCs w:val="21"/>
              </w:rPr>
              <w:t>項の規定による事業の廃止の承認の申請が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場合において、申請者が、ヘの通知の日前</w:t>
            </w:r>
            <w:r w:rsidR="00822668" w:rsidRPr="00287131">
              <w:rPr>
                <w:rFonts w:asciiTheme="minorEastAsia" w:hAnsiTheme="minorEastAsia" w:cs="ＭＳ Ｐゴシック" w:hint="eastAsia"/>
                <w:kern w:val="0"/>
                <w:szCs w:val="21"/>
              </w:rPr>
              <w:t>６０</w:t>
            </w:r>
            <w:r w:rsidRPr="00287131">
              <w:rPr>
                <w:rFonts w:asciiTheme="minorEastAsia" w:hAnsiTheme="minorEastAsia" w:cs="ＭＳ Ｐゴシック" w:hint="eastAsia"/>
                <w:kern w:val="0"/>
                <w:szCs w:val="21"/>
              </w:rPr>
              <w:t>日以内に当該申請に係る法人（当該事業の廃止について相当の理由がある法人を除く。）の役員等又は当該申請に係る法人でない事業を行う者（当該事業の廃止について相当の理由があるものを除く。）の管理者で</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者で、当該事業の廃止の承認の日から起算して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リ　申請者が、認可の申請前</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以内に保育に関し不正又は著しく不当な行為をした者であるとき。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ヌ　申請者が、法人で、その役員等のうちにイからニまで又はヘからリまでのいずれかに該当する者のあるものであるとき。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ル　申請者が、法人でない者で、その管理者がイからニまで又はヘからリまでのいずれかに該当する者であるとき。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イ　申請者が、禁錮以上の刑に処せられ、その執行を終わり、又は執行を受けることがなくなるまでの者であるとき。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ロ　申請者が、この法律その他国民の福祉に関する法律で政令で定めるものの規定により罰金の刑に処せられ、その執行を終わり、又は執行を受けることがなくなるまでの者であるとき。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ハ　申請者が、労働に関する法律の規定で</w:t>
            </w:r>
            <w:r w:rsidR="004B04FF" w:rsidRPr="00287131">
              <w:rPr>
                <w:rFonts w:asciiTheme="minorEastAsia" w:hAnsiTheme="minorEastAsia" w:cs="ＭＳ Ｐゴシック" w:hint="eastAsia"/>
                <w:kern w:val="0"/>
                <w:szCs w:val="21"/>
              </w:rPr>
              <w:t>あって</w:t>
            </w:r>
            <w:r w:rsidRPr="00287131">
              <w:rPr>
                <w:rFonts w:asciiTheme="minorEastAsia" w:hAnsiTheme="minorEastAsia" w:cs="ＭＳ Ｐゴシック" w:hint="eastAsia"/>
                <w:kern w:val="0"/>
                <w:szCs w:val="21"/>
              </w:rPr>
              <w:t>政令で定めるものにより罰金の刑に処せられ、その執行を終わり、又は執行を受けることがなくなるまでの者であるとき。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ニ　申請者が、第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項の規定により認可を取り消され、その取消しの日から起算して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年を経過しない者（当該認可を取り消された者が法人である場合においては、当該取消しの処分に係る行政手続法第</w:t>
            </w:r>
            <w:r w:rsidR="001073A9" w:rsidRPr="00287131">
              <w:rPr>
                <w:rFonts w:asciiTheme="minorEastAsia" w:hAnsiTheme="minorEastAsia" w:cs="ＭＳ Ｐゴシック" w:hint="eastAsia"/>
                <w:kern w:val="0"/>
                <w:szCs w:val="21"/>
              </w:rPr>
              <w:t>１５</w:t>
            </w:r>
            <w:r w:rsidRPr="00287131">
              <w:rPr>
                <w:rFonts w:asciiTheme="minorEastAsia" w:hAnsiTheme="minorEastAsia" w:cs="ＭＳ Ｐゴシック" w:hint="eastAsia"/>
                <w:kern w:val="0"/>
                <w:szCs w:val="21"/>
              </w:rPr>
              <w:t>条の規定による通知が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日前</w:t>
            </w:r>
            <w:r w:rsidR="001073A9" w:rsidRPr="00287131">
              <w:rPr>
                <w:rFonts w:asciiTheme="minorEastAsia" w:hAnsiTheme="minorEastAsia" w:cs="ＭＳ Ｐゴシック" w:hint="eastAsia"/>
                <w:kern w:val="0"/>
                <w:szCs w:val="21"/>
              </w:rPr>
              <w:t>６０</w:t>
            </w:r>
            <w:r w:rsidRPr="00287131">
              <w:rPr>
                <w:rFonts w:asciiTheme="minorEastAsia" w:hAnsiTheme="minorEastAsia" w:cs="ＭＳ Ｐゴシック" w:hint="eastAsia"/>
                <w:kern w:val="0"/>
                <w:szCs w:val="21"/>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以下この号及び第</w:t>
            </w:r>
            <w:r w:rsidR="001073A9" w:rsidRPr="00287131">
              <w:rPr>
                <w:rFonts w:asciiTheme="minorEastAsia" w:hAnsiTheme="minorEastAsia" w:cs="ＭＳ Ｐゴシック" w:hint="eastAsia"/>
                <w:kern w:val="0"/>
                <w:szCs w:val="21"/>
              </w:rPr>
              <w:t>３５</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項第</w:t>
            </w:r>
            <w:r w:rsidR="001073A9" w:rsidRPr="00287131">
              <w:rPr>
                <w:rFonts w:asciiTheme="minorEastAsia" w:hAnsiTheme="minorEastAsia" w:cs="ＭＳ Ｐゴシック" w:hint="eastAsia"/>
                <w:kern w:val="0"/>
                <w:szCs w:val="21"/>
              </w:rPr>
              <w:t>４</w:t>
            </w:r>
            <w:r w:rsidRPr="00287131">
              <w:rPr>
                <w:rFonts w:asciiTheme="minorEastAsia" w:hAnsiTheme="minorEastAsia" w:cs="ＭＳ Ｐゴシック" w:hint="eastAsia"/>
                <w:kern w:val="0"/>
                <w:szCs w:val="21"/>
              </w:rPr>
              <w:t>号において「役員等」という。）で</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者で当該取消しの日から起算して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年を経過しないものを含み、当該認可を取り消された者が法人でない場合においては、当該通知が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日前</w:t>
            </w:r>
            <w:r w:rsidR="001073A9" w:rsidRPr="00287131">
              <w:rPr>
                <w:rFonts w:asciiTheme="minorEastAsia" w:hAnsiTheme="minorEastAsia" w:cs="ＭＳ Ｐゴシック" w:hint="eastAsia"/>
                <w:kern w:val="0"/>
                <w:szCs w:val="21"/>
              </w:rPr>
              <w:t>６０</w:t>
            </w:r>
            <w:r w:rsidRPr="00287131">
              <w:rPr>
                <w:rFonts w:asciiTheme="minorEastAsia" w:hAnsiTheme="minorEastAsia" w:cs="ＭＳ Ｐゴシック" w:hint="eastAsia"/>
                <w:kern w:val="0"/>
                <w:szCs w:val="21"/>
              </w:rPr>
              <w:t>日以内に当該事業を行う者の管理者で</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者で当該取消しの日から起算して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年を経過しないものを含む。）であるとき。ただし、当該認可の取消しが、家庭的保育事業等の認可の取消しのうち当該認可の取消しの処分の</w:t>
            </w:r>
            <w:r w:rsidRPr="00287131">
              <w:rPr>
                <w:rFonts w:asciiTheme="minorEastAsia" w:hAnsiTheme="minorEastAsia" w:cs="ＭＳ Ｐゴシック" w:hint="eastAsia"/>
                <w:kern w:val="0"/>
                <w:szCs w:val="21"/>
              </w:rPr>
              <w:lastRenderedPageBreak/>
              <w:t>理由と</w:t>
            </w:r>
            <w:r w:rsidR="004B04FF" w:rsidRPr="00287131">
              <w:rPr>
                <w:rFonts w:asciiTheme="minorEastAsia" w:hAnsiTheme="minorEastAsia" w:cs="ＭＳ Ｐゴシック" w:hint="eastAsia"/>
                <w:kern w:val="0"/>
                <w:szCs w:val="21"/>
              </w:rPr>
              <w:t>なった</w:t>
            </w:r>
            <w:r w:rsidRPr="00287131">
              <w:rPr>
                <w:rFonts w:asciiTheme="minorEastAsia" w:hAnsiTheme="minorEastAsia" w:cs="ＭＳ Ｐゴシック" w:hint="eastAsia"/>
                <w:kern w:val="0"/>
                <w:szCs w:val="21"/>
              </w:rPr>
              <w:t>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ニ本文に規定する認可の取消しに該当しないこととすることが相当であると認められるものとして厚生労働省令で定めるものに該当する場合を除く。</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ホ　申請者と密接な関係を有する者（申請者（法人に限る。以下ホにおいて同じ。）の役員に占めるその役員の割合が</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分の</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の役員と同一の者がその役員に占める割合が</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分の</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を超え、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分の</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を超え、若しく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第</w:t>
            </w:r>
            <w:r w:rsidR="001073A9" w:rsidRPr="00287131">
              <w:rPr>
                <w:rFonts w:asciiTheme="minorEastAsia" w:hAnsiTheme="minorEastAsia" w:cs="ＭＳ Ｐゴシック" w:hint="eastAsia"/>
                <w:kern w:val="0"/>
                <w:szCs w:val="21"/>
              </w:rPr>
              <w:t>３５</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項第</w:t>
            </w:r>
            <w:r w:rsidR="001073A9" w:rsidRPr="00287131">
              <w:rPr>
                <w:rFonts w:asciiTheme="minorEastAsia" w:hAnsiTheme="minorEastAsia" w:cs="ＭＳ Ｐゴシック" w:hint="eastAsia"/>
                <w:kern w:val="0"/>
                <w:szCs w:val="21"/>
              </w:rPr>
              <w:t>４</w:t>
            </w:r>
            <w:r w:rsidRPr="00287131">
              <w:rPr>
                <w:rFonts w:asciiTheme="minorEastAsia" w:hAnsiTheme="minorEastAsia" w:cs="ＭＳ Ｐゴシック" w:hint="eastAsia"/>
                <w:kern w:val="0"/>
                <w:szCs w:val="21"/>
              </w:rPr>
              <w:t>号ホにおいて同じ。）が、第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項の規定により認可を取り消され、その取消しの日から起算して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年を経過していないとき。ただし、当該認可の取消しが、家庭的保育事業等の認可の取消しのうち当該認可の取消しの処分の理由と</w:t>
            </w:r>
            <w:r w:rsidR="004B04FF" w:rsidRPr="00287131">
              <w:rPr>
                <w:rFonts w:asciiTheme="minorEastAsia" w:hAnsiTheme="minorEastAsia" w:cs="ＭＳ Ｐゴシック" w:hint="eastAsia"/>
                <w:kern w:val="0"/>
                <w:szCs w:val="21"/>
              </w:rPr>
              <w:t>なった</w:t>
            </w:r>
            <w:r w:rsidRPr="00287131">
              <w:rPr>
                <w:rFonts w:asciiTheme="minorEastAsia" w:hAnsiTheme="minorEastAsia" w:cs="ＭＳ Ｐゴシック" w:hint="eastAsia"/>
                <w:kern w:val="0"/>
                <w:szCs w:val="21"/>
              </w:rPr>
              <w:t>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るものとして厚生労働省令で定めるものに該当する場合を除く。</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ヘ　申請者が、第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項の規定による認可の取消しの処分に係る行政手続法第</w:t>
            </w:r>
            <w:r w:rsidR="001073A9" w:rsidRPr="00287131">
              <w:rPr>
                <w:rFonts w:asciiTheme="minorEastAsia" w:hAnsiTheme="minorEastAsia" w:cs="ＭＳ Ｐゴシック" w:hint="eastAsia"/>
                <w:kern w:val="0"/>
                <w:szCs w:val="21"/>
              </w:rPr>
              <w:t>１５</w:t>
            </w:r>
            <w:r w:rsidRPr="00287131">
              <w:rPr>
                <w:rFonts w:asciiTheme="minorEastAsia" w:hAnsiTheme="minorEastAsia" w:cs="ＭＳ Ｐゴシック" w:hint="eastAsia"/>
                <w:kern w:val="0"/>
                <w:szCs w:val="21"/>
              </w:rPr>
              <w:t>条の規定による通知が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日から当該処分をする日又は処分をしないことを決定する日までの間に第</w:t>
            </w:r>
            <w:r w:rsidR="001073A9" w:rsidRPr="00287131">
              <w:rPr>
                <w:rFonts w:asciiTheme="minorEastAsia" w:hAnsiTheme="minorEastAsia" w:cs="ＭＳ Ｐゴシック" w:hint="eastAsia"/>
                <w:kern w:val="0"/>
                <w:szCs w:val="21"/>
              </w:rPr>
              <w:t>７</w:t>
            </w:r>
            <w:r w:rsidRPr="00287131">
              <w:rPr>
                <w:rFonts w:asciiTheme="minorEastAsia" w:hAnsiTheme="minorEastAsia" w:cs="ＭＳ Ｐゴシック" w:hint="eastAsia"/>
                <w:kern w:val="0"/>
                <w:szCs w:val="21"/>
              </w:rPr>
              <w:t>項の規定による事業の廃止をした者（当該廃止について相当の理由がある者を除く。）で、当該事業の廃止の承認の日から起算して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ト　申請者が、第</w:t>
            </w:r>
            <w:r w:rsidR="001073A9" w:rsidRPr="00287131">
              <w:rPr>
                <w:rFonts w:asciiTheme="minorEastAsia" w:hAnsiTheme="minorEastAsia" w:cs="ＭＳ Ｐゴシック" w:hint="eastAsia"/>
                <w:kern w:val="0"/>
                <w:szCs w:val="21"/>
              </w:rPr>
              <w:t>３４</w:t>
            </w:r>
            <w:r w:rsidRPr="00287131">
              <w:rPr>
                <w:rFonts w:asciiTheme="minorEastAsia" w:hAnsiTheme="minorEastAsia" w:cs="ＭＳ Ｐゴシック" w:hint="eastAsia"/>
                <w:kern w:val="0"/>
                <w:szCs w:val="21"/>
              </w:rPr>
              <w:t>条の</w:t>
            </w:r>
            <w:r w:rsidR="001073A9" w:rsidRPr="00287131">
              <w:rPr>
                <w:rFonts w:asciiTheme="minorEastAsia" w:hAnsiTheme="minorEastAsia" w:cs="ＭＳ Ｐゴシック" w:hint="eastAsia"/>
                <w:kern w:val="0"/>
                <w:szCs w:val="21"/>
              </w:rPr>
              <w:t>１７</w:t>
            </w:r>
            <w:r w:rsidRPr="00287131">
              <w:rPr>
                <w:rFonts w:asciiTheme="minorEastAsia" w:hAnsiTheme="minorEastAsia" w:cs="ＭＳ Ｐゴシック" w:hint="eastAsia"/>
                <w:kern w:val="0"/>
                <w:szCs w:val="21"/>
              </w:rPr>
              <w:t>第</w:t>
            </w:r>
            <w:r w:rsidR="001073A9" w:rsidRPr="00287131">
              <w:rPr>
                <w:rFonts w:asciiTheme="minorEastAsia" w:hAnsiTheme="minorEastAsia" w:cs="ＭＳ Ｐゴシック" w:hint="eastAsia"/>
                <w:kern w:val="0"/>
                <w:szCs w:val="21"/>
              </w:rPr>
              <w:t>１</w:t>
            </w:r>
            <w:r w:rsidRPr="00287131">
              <w:rPr>
                <w:rFonts w:asciiTheme="minorEastAsia" w:hAnsiTheme="minorEastAsia" w:cs="ＭＳ Ｐゴシック" w:hint="eastAsia"/>
                <w:kern w:val="0"/>
                <w:szCs w:val="21"/>
              </w:rPr>
              <w:t>項の規定による検査が行われた日から聴聞決定予定日（当該検査の結果に基づき第</w:t>
            </w:r>
            <w:r w:rsidR="001073A9" w:rsidRPr="00287131">
              <w:rPr>
                <w:rFonts w:asciiTheme="minorEastAsia" w:hAnsiTheme="minorEastAsia" w:cs="ＭＳ Ｐゴシック" w:hint="eastAsia"/>
                <w:kern w:val="0"/>
                <w:szCs w:val="21"/>
              </w:rPr>
              <w:t>５８</w:t>
            </w:r>
            <w:r w:rsidRPr="00287131">
              <w:rPr>
                <w:rFonts w:asciiTheme="minorEastAsia" w:hAnsiTheme="minorEastAsia" w:cs="ＭＳ Ｐゴシック" w:hint="eastAsia"/>
                <w:kern w:val="0"/>
                <w:szCs w:val="21"/>
              </w:rPr>
              <w:t>条第</w:t>
            </w:r>
            <w:r w:rsidR="001073A9" w:rsidRPr="00287131">
              <w:rPr>
                <w:rFonts w:asciiTheme="minorEastAsia" w:hAnsiTheme="minorEastAsia" w:cs="ＭＳ Ｐゴシック" w:hint="eastAsia"/>
                <w:kern w:val="0"/>
                <w:szCs w:val="21"/>
              </w:rPr>
              <w:t>２</w:t>
            </w:r>
            <w:r w:rsidRPr="00287131">
              <w:rPr>
                <w:rFonts w:asciiTheme="minorEastAsia" w:hAnsiTheme="minorEastAsia" w:cs="ＭＳ Ｐゴシック" w:hint="eastAsia"/>
                <w:kern w:val="0"/>
                <w:szCs w:val="21"/>
              </w:rPr>
              <w:t>項の規定による認可の取消しの処分に係る聴聞を行うか否かの決定をすることが見込まれる日として厚生労働省令で定めるところにより市町村長が当該申請者に当該検査が行われた日から</w:t>
            </w:r>
            <w:r w:rsidR="001073A9" w:rsidRPr="00287131">
              <w:rPr>
                <w:rFonts w:asciiTheme="minorEastAsia" w:hAnsiTheme="minorEastAsia" w:cs="ＭＳ Ｐゴシック" w:hint="eastAsia"/>
                <w:kern w:val="0"/>
                <w:szCs w:val="21"/>
              </w:rPr>
              <w:t>１０</w:t>
            </w:r>
            <w:r w:rsidRPr="00287131">
              <w:rPr>
                <w:rFonts w:asciiTheme="minorEastAsia" w:hAnsiTheme="minorEastAsia" w:cs="ＭＳ Ｐゴシック" w:hint="eastAsia"/>
                <w:kern w:val="0"/>
                <w:szCs w:val="21"/>
              </w:rPr>
              <w:t>日以内に特定の日を通知した場合における当該特定の日をいう。）までの間に第</w:t>
            </w:r>
            <w:r w:rsidR="001073A9" w:rsidRPr="00287131">
              <w:rPr>
                <w:rFonts w:asciiTheme="minorEastAsia" w:hAnsiTheme="minorEastAsia" w:cs="ＭＳ Ｐゴシック" w:hint="eastAsia"/>
                <w:kern w:val="0"/>
                <w:szCs w:val="21"/>
              </w:rPr>
              <w:t>７</w:t>
            </w:r>
            <w:r w:rsidRPr="00287131">
              <w:rPr>
                <w:rFonts w:asciiTheme="minorEastAsia" w:hAnsiTheme="minorEastAsia" w:cs="ＭＳ Ｐゴシック" w:hint="eastAsia"/>
                <w:kern w:val="0"/>
                <w:szCs w:val="21"/>
              </w:rPr>
              <w:t>項の規定による事業の廃止をした者（当該廃止について相当の理由がある者を除く。）で、当該事業の廃止の承認の日から起算して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年を経過しないものであるとき。</w:t>
            </w:r>
          </w:p>
          <w:p w:rsidR="004B04FF" w:rsidRPr="00287131" w:rsidRDefault="008A38A0" w:rsidP="00287131">
            <w:pPr>
              <w:widowControl/>
              <w:spacing w:after="120" w:line="240" w:lineRule="exact"/>
              <w:ind w:left="210" w:hangingChars="100" w:hanging="210"/>
              <w:jc w:val="left"/>
              <w:rPr>
                <w:rFonts w:asciiTheme="minorEastAsia" w:hAnsiTheme="minorEastAsia" w:cs="ＭＳ Ｐゴシック"/>
                <w:kern w:val="0"/>
                <w:szCs w:val="21"/>
              </w:rPr>
            </w:pPr>
            <w:r w:rsidRPr="00287131">
              <w:rPr>
                <w:rFonts w:asciiTheme="minorEastAsia" w:hAnsiTheme="minorEastAsia" w:cs="ＭＳ Ｐゴシック" w:hint="eastAsia"/>
                <w:kern w:val="0"/>
                <w:szCs w:val="21"/>
              </w:rPr>
              <w:t>チ　ヘに規定する期間内に第</w:t>
            </w:r>
            <w:r w:rsidR="001073A9" w:rsidRPr="00287131">
              <w:rPr>
                <w:rFonts w:asciiTheme="minorEastAsia" w:hAnsiTheme="minorEastAsia" w:cs="ＭＳ Ｐゴシック" w:hint="eastAsia"/>
                <w:kern w:val="0"/>
                <w:szCs w:val="21"/>
              </w:rPr>
              <w:t>７</w:t>
            </w:r>
            <w:r w:rsidRPr="00287131">
              <w:rPr>
                <w:rFonts w:asciiTheme="minorEastAsia" w:hAnsiTheme="minorEastAsia" w:cs="ＭＳ Ｐゴシック" w:hint="eastAsia"/>
                <w:kern w:val="0"/>
                <w:szCs w:val="21"/>
              </w:rPr>
              <w:t>項の規定による事業の廃止の承認の申請が</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場合において、申請者が、ヘの通知の日前</w:t>
            </w:r>
            <w:r w:rsidR="001073A9" w:rsidRPr="00287131">
              <w:rPr>
                <w:rFonts w:asciiTheme="minorEastAsia" w:hAnsiTheme="minorEastAsia" w:cs="ＭＳ Ｐゴシック" w:hint="eastAsia"/>
                <w:kern w:val="0"/>
                <w:szCs w:val="21"/>
              </w:rPr>
              <w:t>６０</w:t>
            </w:r>
            <w:r w:rsidRPr="00287131">
              <w:rPr>
                <w:rFonts w:asciiTheme="minorEastAsia" w:hAnsiTheme="minorEastAsia" w:cs="ＭＳ Ｐゴシック" w:hint="eastAsia"/>
                <w:kern w:val="0"/>
                <w:szCs w:val="21"/>
              </w:rPr>
              <w:t>日以内に当該申請に係る法人（当該事業の廃止について相当の理由がある法人を除く。）の役員等又は当該申請に係る法人でない事業を行う者（当該事業の廃止について相当の理由があるものを除く。）の管理者で</w:t>
            </w:r>
            <w:r w:rsidR="004B04FF" w:rsidRPr="00287131">
              <w:rPr>
                <w:rFonts w:asciiTheme="minorEastAsia" w:hAnsiTheme="minorEastAsia" w:cs="ＭＳ Ｐゴシック" w:hint="eastAsia"/>
                <w:kern w:val="0"/>
                <w:szCs w:val="21"/>
              </w:rPr>
              <w:t>あった</w:t>
            </w:r>
            <w:r w:rsidRPr="00287131">
              <w:rPr>
                <w:rFonts w:asciiTheme="minorEastAsia" w:hAnsiTheme="minorEastAsia" w:cs="ＭＳ Ｐゴシック" w:hint="eastAsia"/>
                <w:kern w:val="0"/>
                <w:szCs w:val="21"/>
              </w:rPr>
              <w:t>者で、当該事業の廃止の承認の日から起算して</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年を経過しないもので</w:t>
            </w:r>
            <w:r w:rsidR="004B04FF" w:rsidRPr="00287131">
              <w:rPr>
                <w:rFonts w:asciiTheme="minorEastAsia" w:hAnsiTheme="minorEastAsia" w:cs="ＭＳ Ｐゴシック" w:hint="eastAsia"/>
                <w:kern w:val="0"/>
                <w:szCs w:val="21"/>
              </w:rPr>
              <w:t>あるとき。</w:t>
            </w:r>
          </w:p>
          <w:p w:rsidR="004E6C7B" w:rsidRPr="00287131" w:rsidRDefault="008A38A0" w:rsidP="00287131">
            <w:pPr>
              <w:widowControl/>
              <w:spacing w:after="120" w:line="240" w:lineRule="exact"/>
              <w:ind w:left="210" w:hangingChars="100" w:hanging="210"/>
              <w:jc w:val="left"/>
              <w:rPr>
                <w:rFonts w:asciiTheme="minorEastAsia" w:hAnsiTheme="minorEastAsia" w:cs="ＭＳ Ｐゴシック" w:hint="eastAsia"/>
                <w:kern w:val="0"/>
                <w:szCs w:val="21"/>
              </w:rPr>
            </w:pPr>
            <w:r w:rsidRPr="00287131">
              <w:rPr>
                <w:rFonts w:asciiTheme="minorEastAsia" w:hAnsiTheme="minorEastAsia" w:cs="ＭＳ Ｐゴシック" w:hint="eastAsia"/>
                <w:kern w:val="0"/>
                <w:szCs w:val="21"/>
              </w:rPr>
              <w:t>リ　申請者が、認可の申請前</w:t>
            </w:r>
            <w:r w:rsidR="001073A9" w:rsidRPr="00287131">
              <w:rPr>
                <w:rFonts w:asciiTheme="minorEastAsia" w:hAnsiTheme="minorEastAsia" w:cs="ＭＳ Ｐゴシック" w:hint="eastAsia"/>
                <w:kern w:val="0"/>
                <w:szCs w:val="21"/>
              </w:rPr>
              <w:t>５</w:t>
            </w:r>
            <w:r w:rsidRPr="00287131">
              <w:rPr>
                <w:rFonts w:asciiTheme="minorEastAsia" w:hAnsiTheme="minorEastAsia" w:cs="ＭＳ Ｐゴシック" w:hint="eastAsia"/>
                <w:kern w:val="0"/>
                <w:szCs w:val="21"/>
              </w:rPr>
              <w:t>年以内に保育に関し不正又は著しく不当な行為をした者であるとき。</w:t>
            </w:r>
          </w:p>
        </w:tc>
      </w:tr>
    </w:tbl>
    <w:p w:rsidR="004E6C7B" w:rsidRDefault="004E6C7B"/>
    <w:sectPr w:rsidR="004E6C7B" w:rsidSect="004E6C7B">
      <w:headerReference w:type="default" r:id="rId7"/>
      <w:pgSz w:w="11906" w:h="16838" w:code="9"/>
      <w:pgMar w:top="1474" w:right="1474" w:bottom="153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C5" w:rsidRDefault="00EF7EC5" w:rsidP="00EF7EC5">
      <w:r>
        <w:separator/>
      </w:r>
    </w:p>
  </w:endnote>
  <w:endnote w:type="continuationSeparator" w:id="0">
    <w:p w:rsidR="00EF7EC5" w:rsidRDefault="00EF7EC5" w:rsidP="00EF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C5" w:rsidRDefault="00EF7EC5" w:rsidP="00EF7EC5">
      <w:r>
        <w:separator/>
      </w:r>
    </w:p>
  </w:footnote>
  <w:footnote w:type="continuationSeparator" w:id="0">
    <w:p w:rsidR="00EF7EC5" w:rsidRDefault="00EF7EC5" w:rsidP="00EF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C5" w:rsidRPr="00EF7EC5" w:rsidRDefault="00EF7EC5" w:rsidP="00EF7EC5">
    <w:r>
      <w:rPr>
        <w:rFonts w:hint="eastAsia"/>
      </w:rPr>
      <w:t>（</w:t>
    </w:r>
    <w:r>
      <w:rPr>
        <w:rFonts w:hint="eastAsia"/>
      </w:rPr>
      <w:t>家庭的保育事業等：法人用）</w:t>
    </w:r>
  </w:p>
  <w:p w:rsidR="00EF7EC5" w:rsidRPr="00EF7EC5" w:rsidRDefault="00EF7E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C9"/>
    <w:rsid w:val="00052405"/>
    <w:rsid w:val="001073A9"/>
    <w:rsid w:val="00287131"/>
    <w:rsid w:val="003769BE"/>
    <w:rsid w:val="004B04FF"/>
    <w:rsid w:val="004E6C7B"/>
    <w:rsid w:val="00763E0B"/>
    <w:rsid w:val="00822668"/>
    <w:rsid w:val="008574E4"/>
    <w:rsid w:val="008A38A0"/>
    <w:rsid w:val="00A451C9"/>
    <w:rsid w:val="00C01879"/>
    <w:rsid w:val="00CB3CEB"/>
    <w:rsid w:val="00CB41E6"/>
    <w:rsid w:val="00CD2E26"/>
    <w:rsid w:val="00EF7EC5"/>
    <w:rsid w:val="00F9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18C153-63A6-4F06-8594-23560B04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F7EC5"/>
    <w:pPr>
      <w:tabs>
        <w:tab w:val="center" w:pos="4252"/>
        <w:tab w:val="right" w:pos="8504"/>
      </w:tabs>
      <w:snapToGrid w:val="0"/>
    </w:pPr>
  </w:style>
  <w:style w:type="character" w:customStyle="1" w:styleId="a5">
    <w:name w:val="ヘッダー (文字)"/>
    <w:basedOn w:val="a0"/>
    <w:link w:val="a4"/>
    <w:uiPriority w:val="99"/>
    <w:rsid w:val="00EF7EC5"/>
  </w:style>
  <w:style w:type="paragraph" w:styleId="a6">
    <w:name w:val="footer"/>
    <w:basedOn w:val="a"/>
    <w:link w:val="a7"/>
    <w:uiPriority w:val="99"/>
    <w:unhideWhenUsed/>
    <w:rsid w:val="00EF7EC5"/>
    <w:pPr>
      <w:tabs>
        <w:tab w:val="center" w:pos="4252"/>
        <w:tab w:val="right" w:pos="8504"/>
      </w:tabs>
      <w:snapToGrid w:val="0"/>
    </w:pPr>
  </w:style>
  <w:style w:type="character" w:customStyle="1" w:styleId="a7">
    <w:name w:val="フッター (文字)"/>
    <w:basedOn w:val="a0"/>
    <w:link w:val="a6"/>
    <w:uiPriority w:val="99"/>
    <w:rsid w:val="00EF7EC5"/>
  </w:style>
  <w:style w:type="character" w:customStyle="1" w:styleId="subitem1title">
    <w:name w:val="subitem1title"/>
    <w:basedOn w:val="a0"/>
    <w:rsid w:val="008A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54861">
      <w:bodyDiv w:val="1"/>
      <w:marLeft w:val="0"/>
      <w:marRight w:val="0"/>
      <w:marTop w:val="0"/>
      <w:marBottom w:val="0"/>
      <w:divBdr>
        <w:top w:val="none" w:sz="0" w:space="0" w:color="auto"/>
        <w:left w:val="none" w:sz="0" w:space="0" w:color="auto"/>
        <w:bottom w:val="none" w:sz="0" w:space="0" w:color="auto"/>
        <w:right w:val="none" w:sz="0" w:space="0" w:color="auto"/>
      </w:divBdr>
      <w:divsChild>
        <w:div w:id="751001382">
          <w:marLeft w:val="0"/>
          <w:marRight w:val="0"/>
          <w:marTop w:val="0"/>
          <w:marBottom w:val="0"/>
          <w:divBdr>
            <w:top w:val="none" w:sz="0" w:space="0" w:color="auto"/>
            <w:left w:val="none" w:sz="0" w:space="0" w:color="auto"/>
            <w:bottom w:val="none" w:sz="0" w:space="0" w:color="auto"/>
            <w:right w:val="none" w:sz="0" w:space="0" w:color="auto"/>
          </w:divBdr>
          <w:divsChild>
            <w:div w:id="2013483952">
              <w:marLeft w:val="0"/>
              <w:marRight w:val="0"/>
              <w:marTop w:val="0"/>
              <w:marBottom w:val="0"/>
              <w:divBdr>
                <w:top w:val="none" w:sz="0" w:space="0" w:color="auto"/>
                <w:left w:val="none" w:sz="0" w:space="0" w:color="auto"/>
                <w:bottom w:val="none" w:sz="0" w:space="0" w:color="auto"/>
                <w:right w:val="none" w:sz="0" w:space="0" w:color="auto"/>
              </w:divBdr>
              <w:divsChild>
                <w:div w:id="1427920705">
                  <w:marLeft w:val="0"/>
                  <w:marRight w:val="0"/>
                  <w:marTop w:val="0"/>
                  <w:marBottom w:val="0"/>
                  <w:divBdr>
                    <w:top w:val="none" w:sz="0" w:space="0" w:color="auto"/>
                    <w:left w:val="none" w:sz="0" w:space="0" w:color="auto"/>
                    <w:bottom w:val="none" w:sz="0" w:space="0" w:color="auto"/>
                    <w:right w:val="none" w:sz="0" w:space="0" w:color="auto"/>
                  </w:divBdr>
                  <w:divsChild>
                    <w:div w:id="832917979">
                      <w:marLeft w:val="0"/>
                      <w:marRight w:val="0"/>
                      <w:marTop w:val="0"/>
                      <w:marBottom w:val="0"/>
                      <w:divBdr>
                        <w:top w:val="none" w:sz="0" w:space="0" w:color="auto"/>
                        <w:left w:val="none" w:sz="0" w:space="0" w:color="auto"/>
                        <w:bottom w:val="none" w:sz="0" w:space="0" w:color="auto"/>
                        <w:right w:val="none" w:sz="0" w:space="0" w:color="auto"/>
                      </w:divBdr>
                      <w:divsChild>
                        <w:div w:id="609049227">
                          <w:marLeft w:val="0"/>
                          <w:marRight w:val="0"/>
                          <w:marTop w:val="0"/>
                          <w:marBottom w:val="0"/>
                          <w:divBdr>
                            <w:top w:val="none" w:sz="0" w:space="0" w:color="auto"/>
                            <w:left w:val="none" w:sz="0" w:space="0" w:color="auto"/>
                            <w:bottom w:val="none" w:sz="0" w:space="0" w:color="auto"/>
                            <w:right w:val="none" w:sz="0" w:space="0" w:color="auto"/>
                          </w:divBdr>
                          <w:divsChild>
                            <w:div w:id="660277229">
                              <w:marLeft w:val="0"/>
                              <w:marRight w:val="0"/>
                              <w:marTop w:val="0"/>
                              <w:marBottom w:val="0"/>
                              <w:divBdr>
                                <w:top w:val="none" w:sz="0" w:space="0" w:color="auto"/>
                                <w:left w:val="none" w:sz="0" w:space="0" w:color="auto"/>
                                <w:bottom w:val="none" w:sz="0" w:space="0" w:color="auto"/>
                                <w:right w:val="none" w:sz="0" w:space="0" w:color="auto"/>
                              </w:divBdr>
                              <w:divsChild>
                                <w:div w:id="1597247677">
                                  <w:marLeft w:val="0"/>
                                  <w:marRight w:val="0"/>
                                  <w:marTop w:val="0"/>
                                  <w:marBottom w:val="0"/>
                                  <w:divBdr>
                                    <w:top w:val="none" w:sz="0" w:space="0" w:color="auto"/>
                                    <w:left w:val="none" w:sz="0" w:space="0" w:color="auto"/>
                                    <w:bottom w:val="none" w:sz="0" w:space="0" w:color="auto"/>
                                    <w:right w:val="none" w:sz="0" w:space="0" w:color="auto"/>
                                  </w:divBdr>
                                  <w:divsChild>
                                    <w:div w:id="812598276">
                                      <w:marLeft w:val="0"/>
                                      <w:marRight w:val="0"/>
                                      <w:marTop w:val="0"/>
                                      <w:marBottom w:val="0"/>
                                      <w:divBdr>
                                        <w:top w:val="none" w:sz="0" w:space="0" w:color="auto"/>
                                        <w:left w:val="none" w:sz="0" w:space="0" w:color="auto"/>
                                        <w:bottom w:val="none" w:sz="0" w:space="0" w:color="auto"/>
                                        <w:right w:val="none" w:sz="0" w:space="0" w:color="auto"/>
                                      </w:divBdr>
                                      <w:divsChild>
                                        <w:div w:id="1996763301">
                                          <w:marLeft w:val="0"/>
                                          <w:marRight w:val="0"/>
                                          <w:marTop w:val="0"/>
                                          <w:marBottom w:val="0"/>
                                          <w:divBdr>
                                            <w:top w:val="none" w:sz="0" w:space="0" w:color="auto"/>
                                            <w:left w:val="none" w:sz="0" w:space="0" w:color="auto"/>
                                            <w:bottom w:val="none" w:sz="0" w:space="0" w:color="auto"/>
                                            <w:right w:val="none" w:sz="0" w:space="0" w:color="auto"/>
                                          </w:divBdr>
                                          <w:divsChild>
                                            <w:div w:id="1158613689">
                                              <w:marLeft w:val="0"/>
                                              <w:marRight w:val="0"/>
                                              <w:marTop w:val="0"/>
                                              <w:marBottom w:val="0"/>
                                              <w:divBdr>
                                                <w:top w:val="none" w:sz="0" w:space="0" w:color="auto"/>
                                                <w:left w:val="none" w:sz="0" w:space="0" w:color="auto"/>
                                                <w:bottom w:val="none" w:sz="0" w:space="0" w:color="auto"/>
                                                <w:right w:val="none" w:sz="0" w:space="0" w:color="auto"/>
                                              </w:divBdr>
                                              <w:divsChild>
                                                <w:div w:id="1414743818">
                                                  <w:marLeft w:val="0"/>
                                                  <w:marRight w:val="0"/>
                                                  <w:marTop w:val="0"/>
                                                  <w:marBottom w:val="0"/>
                                                  <w:divBdr>
                                                    <w:top w:val="none" w:sz="0" w:space="0" w:color="auto"/>
                                                    <w:left w:val="none" w:sz="0" w:space="0" w:color="auto"/>
                                                    <w:bottom w:val="none" w:sz="0" w:space="0" w:color="auto"/>
                                                    <w:right w:val="none" w:sz="0" w:space="0" w:color="auto"/>
                                                  </w:divBdr>
                                                  <w:divsChild>
                                                    <w:div w:id="1209993682">
                                                      <w:marLeft w:val="0"/>
                                                      <w:marRight w:val="0"/>
                                                      <w:marTop w:val="0"/>
                                                      <w:marBottom w:val="0"/>
                                                      <w:divBdr>
                                                        <w:top w:val="none" w:sz="0" w:space="0" w:color="auto"/>
                                                        <w:left w:val="none" w:sz="0" w:space="0" w:color="auto"/>
                                                        <w:bottom w:val="none" w:sz="0" w:space="0" w:color="auto"/>
                                                        <w:right w:val="none" w:sz="0" w:space="0" w:color="auto"/>
                                                      </w:divBdr>
                                                    </w:div>
                                                  </w:divsChild>
                                                </w:div>
                                                <w:div w:id="1168404203">
                                                  <w:marLeft w:val="0"/>
                                                  <w:marRight w:val="0"/>
                                                  <w:marTop w:val="0"/>
                                                  <w:marBottom w:val="0"/>
                                                  <w:divBdr>
                                                    <w:top w:val="none" w:sz="0" w:space="0" w:color="auto"/>
                                                    <w:left w:val="none" w:sz="0" w:space="0" w:color="auto"/>
                                                    <w:bottom w:val="none" w:sz="0" w:space="0" w:color="auto"/>
                                                    <w:right w:val="none" w:sz="0" w:space="0" w:color="auto"/>
                                                  </w:divBdr>
                                                  <w:divsChild>
                                                    <w:div w:id="1898280313">
                                                      <w:marLeft w:val="0"/>
                                                      <w:marRight w:val="0"/>
                                                      <w:marTop w:val="0"/>
                                                      <w:marBottom w:val="0"/>
                                                      <w:divBdr>
                                                        <w:top w:val="none" w:sz="0" w:space="0" w:color="auto"/>
                                                        <w:left w:val="none" w:sz="0" w:space="0" w:color="auto"/>
                                                        <w:bottom w:val="none" w:sz="0" w:space="0" w:color="auto"/>
                                                        <w:right w:val="none" w:sz="0" w:space="0" w:color="auto"/>
                                                      </w:divBdr>
                                                    </w:div>
                                                  </w:divsChild>
                                                </w:div>
                                                <w:div w:id="1219365834">
                                                  <w:marLeft w:val="0"/>
                                                  <w:marRight w:val="0"/>
                                                  <w:marTop w:val="0"/>
                                                  <w:marBottom w:val="0"/>
                                                  <w:divBdr>
                                                    <w:top w:val="none" w:sz="0" w:space="0" w:color="auto"/>
                                                    <w:left w:val="none" w:sz="0" w:space="0" w:color="auto"/>
                                                    <w:bottom w:val="none" w:sz="0" w:space="0" w:color="auto"/>
                                                    <w:right w:val="none" w:sz="0" w:space="0" w:color="auto"/>
                                                  </w:divBdr>
                                                  <w:divsChild>
                                                    <w:div w:id="1305547983">
                                                      <w:marLeft w:val="0"/>
                                                      <w:marRight w:val="0"/>
                                                      <w:marTop w:val="0"/>
                                                      <w:marBottom w:val="0"/>
                                                      <w:divBdr>
                                                        <w:top w:val="none" w:sz="0" w:space="0" w:color="auto"/>
                                                        <w:left w:val="none" w:sz="0" w:space="0" w:color="auto"/>
                                                        <w:bottom w:val="none" w:sz="0" w:space="0" w:color="auto"/>
                                                        <w:right w:val="none" w:sz="0" w:space="0" w:color="auto"/>
                                                      </w:divBdr>
                                                    </w:div>
                                                  </w:divsChild>
                                                </w:div>
                                                <w:div w:id="534805808">
                                                  <w:marLeft w:val="0"/>
                                                  <w:marRight w:val="0"/>
                                                  <w:marTop w:val="0"/>
                                                  <w:marBottom w:val="0"/>
                                                  <w:divBdr>
                                                    <w:top w:val="none" w:sz="0" w:space="0" w:color="auto"/>
                                                    <w:left w:val="none" w:sz="0" w:space="0" w:color="auto"/>
                                                    <w:bottom w:val="none" w:sz="0" w:space="0" w:color="auto"/>
                                                    <w:right w:val="none" w:sz="0" w:space="0" w:color="auto"/>
                                                  </w:divBdr>
                                                  <w:divsChild>
                                                    <w:div w:id="1217929316">
                                                      <w:marLeft w:val="0"/>
                                                      <w:marRight w:val="0"/>
                                                      <w:marTop w:val="0"/>
                                                      <w:marBottom w:val="0"/>
                                                      <w:divBdr>
                                                        <w:top w:val="none" w:sz="0" w:space="0" w:color="auto"/>
                                                        <w:left w:val="none" w:sz="0" w:space="0" w:color="auto"/>
                                                        <w:bottom w:val="none" w:sz="0" w:space="0" w:color="auto"/>
                                                        <w:right w:val="none" w:sz="0" w:space="0" w:color="auto"/>
                                                      </w:divBdr>
                                                    </w:div>
                                                  </w:divsChild>
                                                </w:div>
                                                <w:div w:id="1105465959">
                                                  <w:marLeft w:val="0"/>
                                                  <w:marRight w:val="0"/>
                                                  <w:marTop w:val="0"/>
                                                  <w:marBottom w:val="0"/>
                                                  <w:divBdr>
                                                    <w:top w:val="none" w:sz="0" w:space="0" w:color="auto"/>
                                                    <w:left w:val="none" w:sz="0" w:space="0" w:color="auto"/>
                                                    <w:bottom w:val="none" w:sz="0" w:space="0" w:color="auto"/>
                                                    <w:right w:val="none" w:sz="0" w:space="0" w:color="auto"/>
                                                  </w:divBdr>
                                                  <w:divsChild>
                                                    <w:div w:id="1497454283">
                                                      <w:marLeft w:val="0"/>
                                                      <w:marRight w:val="0"/>
                                                      <w:marTop w:val="0"/>
                                                      <w:marBottom w:val="0"/>
                                                      <w:divBdr>
                                                        <w:top w:val="none" w:sz="0" w:space="0" w:color="auto"/>
                                                        <w:left w:val="none" w:sz="0" w:space="0" w:color="auto"/>
                                                        <w:bottom w:val="none" w:sz="0" w:space="0" w:color="auto"/>
                                                        <w:right w:val="none" w:sz="0" w:space="0" w:color="auto"/>
                                                      </w:divBdr>
                                                    </w:div>
                                                  </w:divsChild>
                                                </w:div>
                                                <w:div w:id="1513184182">
                                                  <w:marLeft w:val="0"/>
                                                  <w:marRight w:val="0"/>
                                                  <w:marTop w:val="0"/>
                                                  <w:marBottom w:val="0"/>
                                                  <w:divBdr>
                                                    <w:top w:val="none" w:sz="0" w:space="0" w:color="auto"/>
                                                    <w:left w:val="none" w:sz="0" w:space="0" w:color="auto"/>
                                                    <w:bottom w:val="none" w:sz="0" w:space="0" w:color="auto"/>
                                                    <w:right w:val="none" w:sz="0" w:space="0" w:color="auto"/>
                                                  </w:divBdr>
                                                  <w:divsChild>
                                                    <w:div w:id="176239258">
                                                      <w:marLeft w:val="0"/>
                                                      <w:marRight w:val="0"/>
                                                      <w:marTop w:val="0"/>
                                                      <w:marBottom w:val="0"/>
                                                      <w:divBdr>
                                                        <w:top w:val="none" w:sz="0" w:space="0" w:color="auto"/>
                                                        <w:left w:val="none" w:sz="0" w:space="0" w:color="auto"/>
                                                        <w:bottom w:val="none" w:sz="0" w:space="0" w:color="auto"/>
                                                        <w:right w:val="none" w:sz="0" w:space="0" w:color="auto"/>
                                                      </w:divBdr>
                                                    </w:div>
                                                  </w:divsChild>
                                                </w:div>
                                                <w:div w:id="482241859">
                                                  <w:marLeft w:val="0"/>
                                                  <w:marRight w:val="0"/>
                                                  <w:marTop w:val="0"/>
                                                  <w:marBottom w:val="0"/>
                                                  <w:divBdr>
                                                    <w:top w:val="none" w:sz="0" w:space="0" w:color="auto"/>
                                                    <w:left w:val="none" w:sz="0" w:space="0" w:color="auto"/>
                                                    <w:bottom w:val="none" w:sz="0" w:space="0" w:color="auto"/>
                                                    <w:right w:val="none" w:sz="0" w:space="0" w:color="auto"/>
                                                  </w:divBdr>
                                                  <w:divsChild>
                                                    <w:div w:id="130248479">
                                                      <w:marLeft w:val="0"/>
                                                      <w:marRight w:val="0"/>
                                                      <w:marTop w:val="0"/>
                                                      <w:marBottom w:val="0"/>
                                                      <w:divBdr>
                                                        <w:top w:val="none" w:sz="0" w:space="0" w:color="auto"/>
                                                        <w:left w:val="none" w:sz="0" w:space="0" w:color="auto"/>
                                                        <w:bottom w:val="none" w:sz="0" w:space="0" w:color="auto"/>
                                                        <w:right w:val="none" w:sz="0" w:space="0" w:color="auto"/>
                                                      </w:divBdr>
                                                    </w:div>
                                                  </w:divsChild>
                                                </w:div>
                                                <w:div w:id="1619216562">
                                                  <w:marLeft w:val="0"/>
                                                  <w:marRight w:val="0"/>
                                                  <w:marTop w:val="0"/>
                                                  <w:marBottom w:val="0"/>
                                                  <w:divBdr>
                                                    <w:top w:val="none" w:sz="0" w:space="0" w:color="auto"/>
                                                    <w:left w:val="none" w:sz="0" w:space="0" w:color="auto"/>
                                                    <w:bottom w:val="none" w:sz="0" w:space="0" w:color="auto"/>
                                                    <w:right w:val="none" w:sz="0" w:space="0" w:color="auto"/>
                                                  </w:divBdr>
                                                  <w:divsChild>
                                                    <w:div w:id="1145005993">
                                                      <w:marLeft w:val="0"/>
                                                      <w:marRight w:val="0"/>
                                                      <w:marTop w:val="0"/>
                                                      <w:marBottom w:val="0"/>
                                                      <w:divBdr>
                                                        <w:top w:val="none" w:sz="0" w:space="0" w:color="auto"/>
                                                        <w:left w:val="none" w:sz="0" w:space="0" w:color="auto"/>
                                                        <w:bottom w:val="none" w:sz="0" w:space="0" w:color="auto"/>
                                                        <w:right w:val="none" w:sz="0" w:space="0" w:color="auto"/>
                                                      </w:divBdr>
                                                    </w:div>
                                                  </w:divsChild>
                                                </w:div>
                                                <w:div w:id="1400207951">
                                                  <w:marLeft w:val="0"/>
                                                  <w:marRight w:val="0"/>
                                                  <w:marTop w:val="0"/>
                                                  <w:marBottom w:val="0"/>
                                                  <w:divBdr>
                                                    <w:top w:val="none" w:sz="0" w:space="0" w:color="auto"/>
                                                    <w:left w:val="none" w:sz="0" w:space="0" w:color="auto"/>
                                                    <w:bottom w:val="none" w:sz="0" w:space="0" w:color="auto"/>
                                                    <w:right w:val="none" w:sz="0" w:space="0" w:color="auto"/>
                                                  </w:divBdr>
                                                  <w:divsChild>
                                                    <w:div w:id="3673251">
                                                      <w:marLeft w:val="0"/>
                                                      <w:marRight w:val="0"/>
                                                      <w:marTop w:val="0"/>
                                                      <w:marBottom w:val="0"/>
                                                      <w:divBdr>
                                                        <w:top w:val="none" w:sz="0" w:space="0" w:color="auto"/>
                                                        <w:left w:val="none" w:sz="0" w:space="0" w:color="auto"/>
                                                        <w:bottom w:val="none" w:sz="0" w:space="0" w:color="auto"/>
                                                        <w:right w:val="none" w:sz="0" w:space="0" w:color="auto"/>
                                                      </w:divBdr>
                                                    </w:div>
                                                  </w:divsChild>
                                                </w:div>
                                                <w:div w:id="120923625">
                                                  <w:marLeft w:val="0"/>
                                                  <w:marRight w:val="0"/>
                                                  <w:marTop w:val="0"/>
                                                  <w:marBottom w:val="0"/>
                                                  <w:divBdr>
                                                    <w:top w:val="none" w:sz="0" w:space="0" w:color="auto"/>
                                                    <w:left w:val="none" w:sz="0" w:space="0" w:color="auto"/>
                                                    <w:bottom w:val="none" w:sz="0" w:space="0" w:color="auto"/>
                                                    <w:right w:val="none" w:sz="0" w:space="0" w:color="auto"/>
                                                  </w:divBdr>
                                                  <w:divsChild>
                                                    <w:div w:id="1203136242">
                                                      <w:marLeft w:val="0"/>
                                                      <w:marRight w:val="0"/>
                                                      <w:marTop w:val="0"/>
                                                      <w:marBottom w:val="0"/>
                                                      <w:divBdr>
                                                        <w:top w:val="none" w:sz="0" w:space="0" w:color="auto"/>
                                                        <w:left w:val="none" w:sz="0" w:space="0" w:color="auto"/>
                                                        <w:bottom w:val="none" w:sz="0" w:space="0" w:color="auto"/>
                                                        <w:right w:val="none" w:sz="0" w:space="0" w:color="auto"/>
                                                      </w:divBdr>
                                                    </w:div>
                                                  </w:divsChild>
                                                </w:div>
                                                <w:div w:id="143354235">
                                                  <w:marLeft w:val="0"/>
                                                  <w:marRight w:val="0"/>
                                                  <w:marTop w:val="0"/>
                                                  <w:marBottom w:val="0"/>
                                                  <w:divBdr>
                                                    <w:top w:val="none" w:sz="0" w:space="0" w:color="auto"/>
                                                    <w:left w:val="none" w:sz="0" w:space="0" w:color="auto"/>
                                                    <w:bottom w:val="none" w:sz="0" w:space="0" w:color="auto"/>
                                                    <w:right w:val="none" w:sz="0" w:space="0" w:color="auto"/>
                                                  </w:divBdr>
                                                  <w:divsChild>
                                                    <w:div w:id="15693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985438">
      <w:bodyDiv w:val="1"/>
      <w:marLeft w:val="0"/>
      <w:marRight w:val="0"/>
      <w:marTop w:val="0"/>
      <w:marBottom w:val="0"/>
      <w:divBdr>
        <w:top w:val="none" w:sz="0" w:space="0" w:color="auto"/>
        <w:left w:val="none" w:sz="0" w:space="0" w:color="auto"/>
        <w:bottom w:val="none" w:sz="0" w:space="0" w:color="auto"/>
        <w:right w:val="none" w:sz="0" w:space="0" w:color="auto"/>
      </w:divBdr>
      <w:divsChild>
        <w:div w:id="451241667">
          <w:marLeft w:val="0"/>
          <w:marRight w:val="0"/>
          <w:marTop w:val="0"/>
          <w:marBottom w:val="0"/>
          <w:divBdr>
            <w:top w:val="none" w:sz="0" w:space="0" w:color="auto"/>
            <w:left w:val="none" w:sz="0" w:space="0" w:color="auto"/>
            <w:bottom w:val="none" w:sz="0" w:space="0" w:color="auto"/>
            <w:right w:val="none" w:sz="0" w:space="0" w:color="auto"/>
          </w:divBdr>
          <w:divsChild>
            <w:div w:id="1007556914">
              <w:marLeft w:val="0"/>
              <w:marRight w:val="0"/>
              <w:marTop w:val="0"/>
              <w:marBottom w:val="0"/>
              <w:divBdr>
                <w:top w:val="none" w:sz="0" w:space="0" w:color="auto"/>
                <w:left w:val="none" w:sz="0" w:space="0" w:color="auto"/>
                <w:bottom w:val="none" w:sz="0" w:space="0" w:color="auto"/>
                <w:right w:val="none" w:sz="0" w:space="0" w:color="auto"/>
              </w:divBdr>
              <w:divsChild>
                <w:div w:id="1414468391">
                  <w:marLeft w:val="0"/>
                  <w:marRight w:val="0"/>
                  <w:marTop w:val="0"/>
                  <w:marBottom w:val="0"/>
                  <w:divBdr>
                    <w:top w:val="none" w:sz="0" w:space="0" w:color="auto"/>
                    <w:left w:val="none" w:sz="0" w:space="0" w:color="auto"/>
                    <w:bottom w:val="none" w:sz="0" w:space="0" w:color="auto"/>
                    <w:right w:val="none" w:sz="0" w:space="0" w:color="auto"/>
                  </w:divBdr>
                  <w:divsChild>
                    <w:div w:id="357315776">
                      <w:marLeft w:val="0"/>
                      <w:marRight w:val="0"/>
                      <w:marTop w:val="0"/>
                      <w:marBottom w:val="0"/>
                      <w:divBdr>
                        <w:top w:val="none" w:sz="0" w:space="0" w:color="auto"/>
                        <w:left w:val="none" w:sz="0" w:space="0" w:color="auto"/>
                        <w:bottom w:val="none" w:sz="0" w:space="0" w:color="auto"/>
                        <w:right w:val="none" w:sz="0" w:space="0" w:color="auto"/>
                      </w:divBdr>
                      <w:divsChild>
                        <w:div w:id="1725132581">
                          <w:marLeft w:val="0"/>
                          <w:marRight w:val="0"/>
                          <w:marTop w:val="0"/>
                          <w:marBottom w:val="0"/>
                          <w:divBdr>
                            <w:top w:val="none" w:sz="0" w:space="0" w:color="auto"/>
                            <w:left w:val="none" w:sz="0" w:space="0" w:color="auto"/>
                            <w:bottom w:val="none" w:sz="0" w:space="0" w:color="auto"/>
                            <w:right w:val="none" w:sz="0" w:space="0" w:color="auto"/>
                          </w:divBdr>
                          <w:divsChild>
                            <w:div w:id="162210367">
                              <w:marLeft w:val="0"/>
                              <w:marRight w:val="0"/>
                              <w:marTop w:val="0"/>
                              <w:marBottom w:val="0"/>
                              <w:divBdr>
                                <w:top w:val="none" w:sz="0" w:space="0" w:color="auto"/>
                                <w:left w:val="none" w:sz="0" w:space="0" w:color="auto"/>
                                <w:bottom w:val="none" w:sz="0" w:space="0" w:color="auto"/>
                                <w:right w:val="none" w:sz="0" w:space="0" w:color="auto"/>
                              </w:divBdr>
                              <w:divsChild>
                                <w:div w:id="15079773">
                                  <w:marLeft w:val="0"/>
                                  <w:marRight w:val="0"/>
                                  <w:marTop w:val="0"/>
                                  <w:marBottom w:val="0"/>
                                  <w:divBdr>
                                    <w:top w:val="none" w:sz="0" w:space="0" w:color="auto"/>
                                    <w:left w:val="none" w:sz="0" w:space="0" w:color="auto"/>
                                    <w:bottom w:val="none" w:sz="0" w:space="0" w:color="auto"/>
                                    <w:right w:val="none" w:sz="0" w:space="0" w:color="auto"/>
                                  </w:divBdr>
                                  <w:divsChild>
                                    <w:div w:id="1301303071">
                                      <w:marLeft w:val="0"/>
                                      <w:marRight w:val="0"/>
                                      <w:marTop w:val="0"/>
                                      <w:marBottom w:val="0"/>
                                      <w:divBdr>
                                        <w:top w:val="none" w:sz="0" w:space="0" w:color="auto"/>
                                        <w:left w:val="none" w:sz="0" w:space="0" w:color="auto"/>
                                        <w:bottom w:val="none" w:sz="0" w:space="0" w:color="auto"/>
                                        <w:right w:val="none" w:sz="0" w:space="0" w:color="auto"/>
                                      </w:divBdr>
                                      <w:divsChild>
                                        <w:div w:id="349188044">
                                          <w:marLeft w:val="0"/>
                                          <w:marRight w:val="0"/>
                                          <w:marTop w:val="0"/>
                                          <w:marBottom w:val="0"/>
                                          <w:divBdr>
                                            <w:top w:val="none" w:sz="0" w:space="0" w:color="auto"/>
                                            <w:left w:val="none" w:sz="0" w:space="0" w:color="auto"/>
                                            <w:bottom w:val="none" w:sz="0" w:space="0" w:color="auto"/>
                                            <w:right w:val="none" w:sz="0" w:space="0" w:color="auto"/>
                                          </w:divBdr>
                                          <w:divsChild>
                                            <w:div w:id="573927626">
                                              <w:marLeft w:val="0"/>
                                              <w:marRight w:val="0"/>
                                              <w:marTop w:val="0"/>
                                              <w:marBottom w:val="0"/>
                                              <w:divBdr>
                                                <w:top w:val="none" w:sz="0" w:space="0" w:color="auto"/>
                                                <w:left w:val="none" w:sz="0" w:space="0" w:color="auto"/>
                                                <w:bottom w:val="none" w:sz="0" w:space="0" w:color="auto"/>
                                                <w:right w:val="none" w:sz="0" w:space="0" w:color="auto"/>
                                              </w:divBdr>
                                              <w:divsChild>
                                                <w:div w:id="1635016631">
                                                  <w:marLeft w:val="0"/>
                                                  <w:marRight w:val="0"/>
                                                  <w:marTop w:val="0"/>
                                                  <w:marBottom w:val="0"/>
                                                  <w:divBdr>
                                                    <w:top w:val="none" w:sz="0" w:space="0" w:color="auto"/>
                                                    <w:left w:val="none" w:sz="0" w:space="0" w:color="auto"/>
                                                    <w:bottom w:val="none" w:sz="0" w:space="0" w:color="auto"/>
                                                    <w:right w:val="none" w:sz="0" w:space="0" w:color="auto"/>
                                                  </w:divBdr>
                                                  <w:divsChild>
                                                    <w:div w:id="253319033">
                                                      <w:marLeft w:val="0"/>
                                                      <w:marRight w:val="0"/>
                                                      <w:marTop w:val="0"/>
                                                      <w:marBottom w:val="0"/>
                                                      <w:divBdr>
                                                        <w:top w:val="none" w:sz="0" w:space="0" w:color="auto"/>
                                                        <w:left w:val="none" w:sz="0" w:space="0" w:color="auto"/>
                                                        <w:bottom w:val="none" w:sz="0" w:space="0" w:color="auto"/>
                                                        <w:right w:val="none" w:sz="0" w:space="0" w:color="auto"/>
                                                      </w:divBdr>
                                                    </w:div>
                                                  </w:divsChild>
                                                </w:div>
                                                <w:div w:id="987902527">
                                                  <w:marLeft w:val="0"/>
                                                  <w:marRight w:val="0"/>
                                                  <w:marTop w:val="0"/>
                                                  <w:marBottom w:val="0"/>
                                                  <w:divBdr>
                                                    <w:top w:val="none" w:sz="0" w:space="0" w:color="auto"/>
                                                    <w:left w:val="none" w:sz="0" w:space="0" w:color="auto"/>
                                                    <w:bottom w:val="none" w:sz="0" w:space="0" w:color="auto"/>
                                                    <w:right w:val="none" w:sz="0" w:space="0" w:color="auto"/>
                                                  </w:divBdr>
                                                  <w:divsChild>
                                                    <w:div w:id="558250266">
                                                      <w:marLeft w:val="0"/>
                                                      <w:marRight w:val="0"/>
                                                      <w:marTop w:val="0"/>
                                                      <w:marBottom w:val="0"/>
                                                      <w:divBdr>
                                                        <w:top w:val="none" w:sz="0" w:space="0" w:color="auto"/>
                                                        <w:left w:val="none" w:sz="0" w:space="0" w:color="auto"/>
                                                        <w:bottom w:val="none" w:sz="0" w:space="0" w:color="auto"/>
                                                        <w:right w:val="none" w:sz="0" w:space="0" w:color="auto"/>
                                                      </w:divBdr>
                                                    </w:div>
                                                  </w:divsChild>
                                                </w:div>
                                                <w:div w:id="941769280">
                                                  <w:marLeft w:val="0"/>
                                                  <w:marRight w:val="0"/>
                                                  <w:marTop w:val="0"/>
                                                  <w:marBottom w:val="0"/>
                                                  <w:divBdr>
                                                    <w:top w:val="none" w:sz="0" w:space="0" w:color="auto"/>
                                                    <w:left w:val="none" w:sz="0" w:space="0" w:color="auto"/>
                                                    <w:bottom w:val="none" w:sz="0" w:space="0" w:color="auto"/>
                                                    <w:right w:val="none" w:sz="0" w:space="0" w:color="auto"/>
                                                  </w:divBdr>
                                                  <w:divsChild>
                                                    <w:div w:id="1118182620">
                                                      <w:marLeft w:val="0"/>
                                                      <w:marRight w:val="0"/>
                                                      <w:marTop w:val="0"/>
                                                      <w:marBottom w:val="0"/>
                                                      <w:divBdr>
                                                        <w:top w:val="none" w:sz="0" w:space="0" w:color="auto"/>
                                                        <w:left w:val="none" w:sz="0" w:space="0" w:color="auto"/>
                                                        <w:bottom w:val="none" w:sz="0" w:space="0" w:color="auto"/>
                                                        <w:right w:val="none" w:sz="0" w:space="0" w:color="auto"/>
                                                      </w:divBdr>
                                                    </w:div>
                                                  </w:divsChild>
                                                </w:div>
                                                <w:div w:id="547111108">
                                                  <w:marLeft w:val="0"/>
                                                  <w:marRight w:val="0"/>
                                                  <w:marTop w:val="0"/>
                                                  <w:marBottom w:val="0"/>
                                                  <w:divBdr>
                                                    <w:top w:val="none" w:sz="0" w:space="0" w:color="auto"/>
                                                    <w:left w:val="none" w:sz="0" w:space="0" w:color="auto"/>
                                                    <w:bottom w:val="none" w:sz="0" w:space="0" w:color="auto"/>
                                                    <w:right w:val="none" w:sz="0" w:space="0" w:color="auto"/>
                                                  </w:divBdr>
                                                  <w:divsChild>
                                                    <w:div w:id="1057245737">
                                                      <w:marLeft w:val="0"/>
                                                      <w:marRight w:val="0"/>
                                                      <w:marTop w:val="0"/>
                                                      <w:marBottom w:val="0"/>
                                                      <w:divBdr>
                                                        <w:top w:val="none" w:sz="0" w:space="0" w:color="auto"/>
                                                        <w:left w:val="none" w:sz="0" w:space="0" w:color="auto"/>
                                                        <w:bottom w:val="none" w:sz="0" w:space="0" w:color="auto"/>
                                                        <w:right w:val="none" w:sz="0" w:space="0" w:color="auto"/>
                                                      </w:divBdr>
                                                    </w:div>
                                                  </w:divsChild>
                                                </w:div>
                                                <w:div w:id="608243851">
                                                  <w:marLeft w:val="0"/>
                                                  <w:marRight w:val="0"/>
                                                  <w:marTop w:val="0"/>
                                                  <w:marBottom w:val="0"/>
                                                  <w:divBdr>
                                                    <w:top w:val="none" w:sz="0" w:space="0" w:color="auto"/>
                                                    <w:left w:val="none" w:sz="0" w:space="0" w:color="auto"/>
                                                    <w:bottom w:val="none" w:sz="0" w:space="0" w:color="auto"/>
                                                    <w:right w:val="none" w:sz="0" w:space="0" w:color="auto"/>
                                                  </w:divBdr>
                                                  <w:divsChild>
                                                    <w:div w:id="888301790">
                                                      <w:marLeft w:val="0"/>
                                                      <w:marRight w:val="0"/>
                                                      <w:marTop w:val="0"/>
                                                      <w:marBottom w:val="0"/>
                                                      <w:divBdr>
                                                        <w:top w:val="none" w:sz="0" w:space="0" w:color="auto"/>
                                                        <w:left w:val="none" w:sz="0" w:space="0" w:color="auto"/>
                                                        <w:bottom w:val="none" w:sz="0" w:space="0" w:color="auto"/>
                                                        <w:right w:val="none" w:sz="0" w:space="0" w:color="auto"/>
                                                      </w:divBdr>
                                                    </w:div>
                                                  </w:divsChild>
                                                </w:div>
                                                <w:div w:id="1995258953">
                                                  <w:marLeft w:val="0"/>
                                                  <w:marRight w:val="0"/>
                                                  <w:marTop w:val="0"/>
                                                  <w:marBottom w:val="0"/>
                                                  <w:divBdr>
                                                    <w:top w:val="none" w:sz="0" w:space="0" w:color="auto"/>
                                                    <w:left w:val="none" w:sz="0" w:space="0" w:color="auto"/>
                                                    <w:bottom w:val="none" w:sz="0" w:space="0" w:color="auto"/>
                                                    <w:right w:val="none" w:sz="0" w:space="0" w:color="auto"/>
                                                  </w:divBdr>
                                                  <w:divsChild>
                                                    <w:div w:id="713190677">
                                                      <w:marLeft w:val="0"/>
                                                      <w:marRight w:val="0"/>
                                                      <w:marTop w:val="0"/>
                                                      <w:marBottom w:val="0"/>
                                                      <w:divBdr>
                                                        <w:top w:val="none" w:sz="0" w:space="0" w:color="auto"/>
                                                        <w:left w:val="none" w:sz="0" w:space="0" w:color="auto"/>
                                                        <w:bottom w:val="none" w:sz="0" w:space="0" w:color="auto"/>
                                                        <w:right w:val="none" w:sz="0" w:space="0" w:color="auto"/>
                                                      </w:divBdr>
                                                    </w:div>
                                                  </w:divsChild>
                                                </w:div>
                                                <w:div w:id="1564489053">
                                                  <w:marLeft w:val="0"/>
                                                  <w:marRight w:val="0"/>
                                                  <w:marTop w:val="0"/>
                                                  <w:marBottom w:val="0"/>
                                                  <w:divBdr>
                                                    <w:top w:val="none" w:sz="0" w:space="0" w:color="auto"/>
                                                    <w:left w:val="none" w:sz="0" w:space="0" w:color="auto"/>
                                                    <w:bottom w:val="none" w:sz="0" w:space="0" w:color="auto"/>
                                                    <w:right w:val="none" w:sz="0" w:space="0" w:color="auto"/>
                                                  </w:divBdr>
                                                  <w:divsChild>
                                                    <w:div w:id="1386101666">
                                                      <w:marLeft w:val="0"/>
                                                      <w:marRight w:val="0"/>
                                                      <w:marTop w:val="0"/>
                                                      <w:marBottom w:val="0"/>
                                                      <w:divBdr>
                                                        <w:top w:val="none" w:sz="0" w:space="0" w:color="auto"/>
                                                        <w:left w:val="none" w:sz="0" w:space="0" w:color="auto"/>
                                                        <w:bottom w:val="none" w:sz="0" w:space="0" w:color="auto"/>
                                                        <w:right w:val="none" w:sz="0" w:space="0" w:color="auto"/>
                                                      </w:divBdr>
                                                    </w:div>
                                                  </w:divsChild>
                                                </w:div>
                                                <w:div w:id="2114474910">
                                                  <w:marLeft w:val="0"/>
                                                  <w:marRight w:val="0"/>
                                                  <w:marTop w:val="0"/>
                                                  <w:marBottom w:val="0"/>
                                                  <w:divBdr>
                                                    <w:top w:val="none" w:sz="0" w:space="0" w:color="auto"/>
                                                    <w:left w:val="none" w:sz="0" w:space="0" w:color="auto"/>
                                                    <w:bottom w:val="none" w:sz="0" w:space="0" w:color="auto"/>
                                                    <w:right w:val="none" w:sz="0" w:space="0" w:color="auto"/>
                                                  </w:divBdr>
                                                  <w:divsChild>
                                                    <w:div w:id="1194687930">
                                                      <w:marLeft w:val="0"/>
                                                      <w:marRight w:val="0"/>
                                                      <w:marTop w:val="0"/>
                                                      <w:marBottom w:val="0"/>
                                                      <w:divBdr>
                                                        <w:top w:val="none" w:sz="0" w:space="0" w:color="auto"/>
                                                        <w:left w:val="none" w:sz="0" w:space="0" w:color="auto"/>
                                                        <w:bottom w:val="none" w:sz="0" w:space="0" w:color="auto"/>
                                                        <w:right w:val="none" w:sz="0" w:space="0" w:color="auto"/>
                                                      </w:divBdr>
                                                    </w:div>
                                                  </w:divsChild>
                                                </w:div>
                                                <w:div w:id="1816990773">
                                                  <w:marLeft w:val="0"/>
                                                  <w:marRight w:val="0"/>
                                                  <w:marTop w:val="0"/>
                                                  <w:marBottom w:val="0"/>
                                                  <w:divBdr>
                                                    <w:top w:val="none" w:sz="0" w:space="0" w:color="auto"/>
                                                    <w:left w:val="none" w:sz="0" w:space="0" w:color="auto"/>
                                                    <w:bottom w:val="none" w:sz="0" w:space="0" w:color="auto"/>
                                                    <w:right w:val="none" w:sz="0" w:space="0" w:color="auto"/>
                                                  </w:divBdr>
                                                  <w:divsChild>
                                                    <w:div w:id="72825426">
                                                      <w:marLeft w:val="0"/>
                                                      <w:marRight w:val="0"/>
                                                      <w:marTop w:val="0"/>
                                                      <w:marBottom w:val="0"/>
                                                      <w:divBdr>
                                                        <w:top w:val="none" w:sz="0" w:space="0" w:color="auto"/>
                                                        <w:left w:val="none" w:sz="0" w:space="0" w:color="auto"/>
                                                        <w:bottom w:val="none" w:sz="0" w:space="0" w:color="auto"/>
                                                        <w:right w:val="none" w:sz="0" w:space="0" w:color="auto"/>
                                                      </w:divBdr>
                                                    </w:div>
                                                  </w:divsChild>
                                                </w:div>
                                                <w:div w:id="858350997">
                                                  <w:marLeft w:val="0"/>
                                                  <w:marRight w:val="0"/>
                                                  <w:marTop w:val="0"/>
                                                  <w:marBottom w:val="0"/>
                                                  <w:divBdr>
                                                    <w:top w:val="none" w:sz="0" w:space="0" w:color="auto"/>
                                                    <w:left w:val="none" w:sz="0" w:space="0" w:color="auto"/>
                                                    <w:bottom w:val="none" w:sz="0" w:space="0" w:color="auto"/>
                                                    <w:right w:val="none" w:sz="0" w:space="0" w:color="auto"/>
                                                  </w:divBdr>
                                                  <w:divsChild>
                                                    <w:div w:id="1376469612">
                                                      <w:marLeft w:val="0"/>
                                                      <w:marRight w:val="0"/>
                                                      <w:marTop w:val="0"/>
                                                      <w:marBottom w:val="0"/>
                                                      <w:divBdr>
                                                        <w:top w:val="none" w:sz="0" w:space="0" w:color="auto"/>
                                                        <w:left w:val="none" w:sz="0" w:space="0" w:color="auto"/>
                                                        <w:bottom w:val="none" w:sz="0" w:space="0" w:color="auto"/>
                                                        <w:right w:val="none" w:sz="0" w:space="0" w:color="auto"/>
                                                      </w:divBdr>
                                                    </w:div>
                                                  </w:divsChild>
                                                </w:div>
                                                <w:div w:id="272249620">
                                                  <w:marLeft w:val="0"/>
                                                  <w:marRight w:val="0"/>
                                                  <w:marTop w:val="0"/>
                                                  <w:marBottom w:val="0"/>
                                                  <w:divBdr>
                                                    <w:top w:val="none" w:sz="0" w:space="0" w:color="auto"/>
                                                    <w:left w:val="none" w:sz="0" w:space="0" w:color="auto"/>
                                                    <w:bottom w:val="none" w:sz="0" w:space="0" w:color="auto"/>
                                                    <w:right w:val="none" w:sz="0" w:space="0" w:color="auto"/>
                                                  </w:divBdr>
                                                  <w:divsChild>
                                                    <w:div w:id="699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9D67-6098-4719-9DF9-6E3EA671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石貫　誠哉</dc:creator>
  <cp:keywords/>
  <dc:description/>
  <cp:lastModifiedBy>石貫　誠哉</cp:lastModifiedBy>
  <cp:revision>11</cp:revision>
  <dcterms:created xsi:type="dcterms:W3CDTF">2018-08-16T04:35:00Z</dcterms:created>
  <dcterms:modified xsi:type="dcterms:W3CDTF">2018-08-16T09:59:00Z</dcterms:modified>
</cp:coreProperties>
</file>